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6835D0">
        <w:tc>
          <w:tcPr>
            <w:tcW w:w="5920" w:type="dxa"/>
          </w:tcPr>
          <w:p w:rsidR="006835D0" w:rsidRDefault="00E34C04">
            <w:pPr>
              <w:spacing w:before="120" w:after="120"/>
              <w:jc w:val="both"/>
              <w:rPr>
                <w:rFonts w:eastAsiaTheme="minorHAnsi"/>
                <w:b/>
                <w:bCs/>
                <w:iCs/>
                <w:sz w:val="26"/>
                <w:szCs w:val="26"/>
              </w:rPr>
            </w:pPr>
            <w:r>
              <w:rPr>
                <w:rFonts w:eastAsia="Calibri"/>
                <w:b/>
                <w:sz w:val="26"/>
                <w:szCs w:val="26"/>
              </w:rPr>
              <w:t>TRƯỜNG THPT PHÚ NHUẬN</w:t>
            </w:r>
          </w:p>
        </w:tc>
        <w:tc>
          <w:tcPr>
            <w:tcW w:w="4253" w:type="dxa"/>
          </w:tcPr>
          <w:p w:rsidR="006835D0" w:rsidRDefault="006835D0">
            <w:pPr>
              <w:spacing w:line="312" w:lineRule="auto"/>
              <w:jc w:val="both"/>
              <w:rPr>
                <w:rFonts w:eastAsiaTheme="minorHAnsi"/>
                <w:b/>
                <w:bCs/>
                <w:iCs/>
                <w:sz w:val="26"/>
                <w:szCs w:val="26"/>
              </w:rPr>
            </w:pPr>
          </w:p>
        </w:tc>
      </w:tr>
      <w:tr w:rsidR="006835D0">
        <w:tc>
          <w:tcPr>
            <w:tcW w:w="5920" w:type="dxa"/>
          </w:tcPr>
          <w:p w:rsidR="006835D0" w:rsidRDefault="00E34C04">
            <w:pPr>
              <w:spacing w:before="120" w:line="360" w:lineRule="auto"/>
              <w:ind w:firstLine="567"/>
              <w:jc w:val="both"/>
              <w:rPr>
                <w:rFonts w:eastAsiaTheme="minorHAnsi"/>
                <w:iCs/>
                <w:sz w:val="26"/>
                <w:szCs w:val="26"/>
              </w:rPr>
            </w:pPr>
            <w:r>
              <w:rPr>
                <w:rFonts w:eastAsiaTheme="minorHAnsi"/>
                <w:iCs/>
                <w:sz w:val="26"/>
                <w:szCs w:val="26"/>
              </w:rPr>
              <w:t xml:space="preserve">BỘ MÔN: LỊCH SỬ </w:t>
            </w:r>
          </w:p>
          <w:p w:rsidR="006835D0" w:rsidRDefault="00E34C04">
            <w:pPr>
              <w:spacing w:line="360" w:lineRule="auto"/>
              <w:ind w:firstLine="567"/>
              <w:jc w:val="both"/>
              <w:rPr>
                <w:rFonts w:eastAsiaTheme="minorHAnsi"/>
                <w:iCs/>
                <w:sz w:val="26"/>
                <w:szCs w:val="26"/>
              </w:rPr>
            </w:pPr>
            <w:r>
              <w:rPr>
                <w:rFonts w:eastAsiaTheme="minorHAnsi"/>
                <w:iCs/>
                <w:sz w:val="26"/>
                <w:szCs w:val="26"/>
              </w:rPr>
              <w:t>KHỐI LỚP: 11</w:t>
            </w:r>
          </w:p>
          <w:p w:rsidR="006835D0" w:rsidRDefault="00E34C04">
            <w:pPr>
              <w:spacing w:after="120" w:line="360" w:lineRule="auto"/>
              <w:ind w:firstLine="567"/>
              <w:jc w:val="both"/>
              <w:rPr>
                <w:rFonts w:eastAsiaTheme="minorHAnsi"/>
                <w:iCs/>
                <w:sz w:val="26"/>
                <w:szCs w:val="26"/>
              </w:rPr>
            </w:pPr>
            <w:r>
              <w:rPr>
                <w:rFonts w:eastAsiaTheme="minorHAnsi"/>
                <w:iCs/>
                <w:sz w:val="26"/>
                <w:szCs w:val="26"/>
              </w:rPr>
              <w:t>TUẦN: 6/HK1 (từ 11/10 đến 16/10/2021)</w:t>
            </w:r>
          </w:p>
        </w:tc>
        <w:tc>
          <w:tcPr>
            <w:tcW w:w="4253" w:type="dxa"/>
          </w:tcPr>
          <w:p w:rsidR="006835D0" w:rsidRDefault="006835D0">
            <w:pPr>
              <w:spacing w:line="312" w:lineRule="auto"/>
              <w:jc w:val="both"/>
              <w:rPr>
                <w:rFonts w:eastAsiaTheme="minorHAnsi"/>
                <w:b/>
                <w:bCs/>
                <w:iCs/>
                <w:sz w:val="26"/>
                <w:szCs w:val="26"/>
              </w:rPr>
            </w:pPr>
          </w:p>
        </w:tc>
      </w:tr>
      <w:tr w:rsidR="006835D0">
        <w:tc>
          <w:tcPr>
            <w:tcW w:w="10173" w:type="dxa"/>
            <w:gridSpan w:val="2"/>
          </w:tcPr>
          <w:p w:rsidR="006835D0" w:rsidRDefault="00E34C04">
            <w:pPr>
              <w:spacing w:before="120" w:after="120"/>
              <w:jc w:val="both"/>
              <w:rPr>
                <w:rFonts w:eastAsiaTheme="minorHAnsi"/>
                <w:b/>
                <w:bCs/>
                <w:iCs/>
                <w:sz w:val="26"/>
                <w:szCs w:val="26"/>
              </w:rPr>
            </w:pPr>
            <w:r>
              <w:rPr>
                <w:rFonts w:eastAsiaTheme="minorHAnsi"/>
                <w:b/>
                <w:bCs/>
                <w:iCs/>
                <w:sz w:val="26"/>
                <w:szCs w:val="26"/>
              </w:rPr>
              <w:t>PHIẾU HƯỚNG DẪN HỌC SINH TỰ HỌC</w:t>
            </w:r>
          </w:p>
          <w:p w:rsidR="006835D0" w:rsidRDefault="006835D0">
            <w:pPr>
              <w:spacing w:before="120" w:after="120"/>
              <w:jc w:val="both"/>
              <w:rPr>
                <w:rFonts w:eastAsiaTheme="minorHAnsi"/>
                <w:b/>
                <w:bCs/>
                <w:iCs/>
                <w:color w:val="FF0000"/>
                <w:sz w:val="26"/>
                <w:szCs w:val="26"/>
              </w:rPr>
            </w:pPr>
          </w:p>
        </w:tc>
      </w:tr>
    </w:tbl>
    <w:p w:rsidR="006835D0" w:rsidRDefault="00E34C04">
      <w:pPr>
        <w:spacing w:line="312" w:lineRule="auto"/>
        <w:jc w:val="both"/>
        <w:rPr>
          <w:b/>
          <w:bCs/>
          <w:iCs/>
          <w:sz w:val="26"/>
          <w:szCs w:val="26"/>
        </w:rPr>
      </w:pPr>
      <w:r>
        <w:rPr>
          <w:b/>
          <w:bCs/>
          <w:iCs/>
          <w:sz w:val="26"/>
          <w:szCs w:val="26"/>
        </w:rPr>
        <w:t>BÀI 6: CHIẾN TRANH THẾ GIỚI THỨ NHẤT (1914 - 1918)</w:t>
      </w:r>
    </w:p>
    <w:p w:rsidR="006835D0" w:rsidRDefault="00E34C04">
      <w:pPr>
        <w:spacing w:line="312" w:lineRule="auto"/>
        <w:ind w:right="30"/>
        <w:jc w:val="both"/>
        <w:rPr>
          <w:b/>
          <w:sz w:val="26"/>
          <w:szCs w:val="26"/>
        </w:rPr>
      </w:pPr>
      <w:r>
        <w:rPr>
          <w:b/>
          <w:sz w:val="26"/>
          <w:szCs w:val="26"/>
        </w:rPr>
        <w:t>A. Nhiệm vụ tự học, nguồn tài liệu cần tham khảo:</w:t>
      </w:r>
    </w:p>
    <w:p w:rsidR="006835D0" w:rsidRDefault="00E34C04" w:rsidP="00F40435">
      <w:pPr>
        <w:pStyle w:val="Heading3"/>
        <w:keepNext w:val="0"/>
        <w:keepLines w:val="0"/>
        <w:shd w:val="clear" w:color="auto" w:fill="FFFFFF"/>
        <w:spacing w:before="0" w:after="0"/>
        <w:ind w:firstLineChars="92" w:firstLine="240"/>
        <w:jc w:val="both"/>
        <w:rPr>
          <w:bCs/>
          <w:sz w:val="26"/>
          <w:szCs w:val="26"/>
        </w:rPr>
      </w:pPr>
      <w:r>
        <w:rPr>
          <w:bCs/>
          <w:sz w:val="26"/>
          <w:szCs w:val="26"/>
        </w:rPr>
        <w:t>I. Nguyên nhân của chiến tranh</w:t>
      </w:r>
    </w:p>
    <w:p w:rsidR="006835D0" w:rsidRDefault="00E34C04">
      <w:pPr>
        <w:spacing w:line="312" w:lineRule="auto"/>
        <w:ind w:right="30" w:firstLine="480"/>
        <w:jc w:val="both"/>
        <w:rPr>
          <w:sz w:val="26"/>
          <w:szCs w:val="26"/>
        </w:rPr>
      </w:pPr>
      <w:r>
        <w:rPr>
          <w:bCs/>
          <w:iCs/>
          <w:sz w:val="26"/>
          <w:szCs w:val="26"/>
        </w:rPr>
        <w:t>Đọc sách giáo khoa mục I bài 6 trang 31,32</w:t>
      </w:r>
    </w:p>
    <w:p w:rsidR="006835D0" w:rsidRDefault="00E34C04" w:rsidP="00F40435">
      <w:pPr>
        <w:pStyle w:val="Heading3"/>
        <w:keepNext w:val="0"/>
        <w:keepLines w:val="0"/>
        <w:shd w:val="clear" w:color="auto" w:fill="FFFFFF"/>
        <w:spacing w:before="0" w:after="0"/>
        <w:ind w:firstLineChars="92" w:firstLine="240"/>
        <w:jc w:val="both"/>
        <w:rPr>
          <w:bCs/>
          <w:sz w:val="26"/>
          <w:szCs w:val="26"/>
        </w:rPr>
      </w:pPr>
      <w:r>
        <w:rPr>
          <w:bCs/>
          <w:sz w:val="26"/>
          <w:szCs w:val="26"/>
        </w:rPr>
        <w:t>II. Diễn biến của chiến tranh</w:t>
      </w:r>
    </w:p>
    <w:p w:rsidR="006835D0" w:rsidRDefault="00E34C04">
      <w:pPr>
        <w:spacing w:line="312" w:lineRule="auto"/>
        <w:ind w:right="30" w:firstLine="480"/>
        <w:jc w:val="both"/>
        <w:rPr>
          <w:sz w:val="26"/>
          <w:szCs w:val="26"/>
        </w:rPr>
      </w:pPr>
      <w:r>
        <w:rPr>
          <w:bCs/>
          <w:iCs/>
          <w:sz w:val="26"/>
          <w:szCs w:val="26"/>
        </w:rPr>
        <w:t>Đọc sách giáo khoa mục II bài 6 trang 33-35</w:t>
      </w:r>
    </w:p>
    <w:p w:rsidR="006835D0" w:rsidRDefault="00E34C04" w:rsidP="00F40435">
      <w:pPr>
        <w:ind w:firstLineChars="92" w:firstLine="240"/>
        <w:jc w:val="both"/>
        <w:rPr>
          <w:sz w:val="26"/>
          <w:szCs w:val="26"/>
        </w:rPr>
      </w:pPr>
      <w:r>
        <w:rPr>
          <w:b/>
          <w:bCs/>
          <w:sz w:val="26"/>
          <w:szCs w:val="26"/>
        </w:rPr>
        <w:t>III. Kết cục của cuộc chiến tranh thế giới thứ nhất</w:t>
      </w:r>
    </w:p>
    <w:p w:rsidR="006835D0" w:rsidRDefault="00E34C04">
      <w:pPr>
        <w:spacing w:line="312" w:lineRule="auto"/>
        <w:ind w:right="30" w:firstLine="480"/>
        <w:jc w:val="both"/>
        <w:rPr>
          <w:sz w:val="26"/>
          <w:szCs w:val="26"/>
        </w:rPr>
      </w:pPr>
      <w:r>
        <w:rPr>
          <w:bCs/>
          <w:iCs/>
          <w:sz w:val="26"/>
          <w:szCs w:val="26"/>
        </w:rPr>
        <w:t>Đọc sách giáo khoa mục III bài 6 trang 36</w:t>
      </w:r>
    </w:p>
    <w:p w:rsidR="006835D0" w:rsidRDefault="00E34C04">
      <w:pPr>
        <w:spacing w:line="312" w:lineRule="auto"/>
        <w:ind w:right="30"/>
        <w:jc w:val="both"/>
        <w:rPr>
          <w:b/>
          <w:sz w:val="26"/>
          <w:szCs w:val="26"/>
        </w:rPr>
      </w:pPr>
      <w:r>
        <w:rPr>
          <w:b/>
          <w:sz w:val="26"/>
          <w:szCs w:val="26"/>
        </w:rPr>
        <w:t xml:space="preserve">B. Kiến thức cần ghi nhớ: </w:t>
      </w:r>
    </w:p>
    <w:p w:rsidR="006835D0" w:rsidRDefault="00E34C04" w:rsidP="00F40435">
      <w:pPr>
        <w:pStyle w:val="Heading3"/>
        <w:keepNext w:val="0"/>
        <w:keepLines w:val="0"/>
        <w:shd w:val="clear" w:color="auto" w:fill="FFFFFF"/>
        <w:spacing w:before="0" w:after="0"/>
        <w:ind w:firstLineChars="92" w:firstLine="240"/>
        <w:jc w:val="both"/>
        <w:rPr>
          <w:bCs/>
          <w:sz w:val="26"/>
          <w:szCs w:val="26"/>
        </w:rPr>
      </w:pPr>
      <w:r>
        <w:rPr>
          <w:bCs/>
          <w:sz w:val="26"/>
          <w:szCs w:val="26"/>
        </w:rPr>
        <w:t>I. Nguyên nhân của chiến tranh</w:t>
      </w:r>
    </w:p>
    <w:p w:rsidR="006835D0" w:rsidRDefault="00E34C04" w:rsidP="00F40435">
      <w:pPr>
        <w:ind w:firstLineChars="184" w:firstLine="480"/>
        <w:jc w:val="both"/>
        <w:rPr>
          <w:rFonts w:eastAsia="SimSun"/>
          <w:b/>
          <w:bCs/>
          <w:sz w:val="26"/>
          <w:szCs w:val="26"/>
          <w:shd w:val="clear" w:color="auto" w:fill="FFFFFF"/>
        </w:rPr>
      </w:pPr>
      <w:r>
        <w:rPr>
          <w:b/>
          <w:bCs/>
          <w:sz w:val="26"/>
          <w:szCs w:val="26"/>
        </w:rPr>
        <w:t xml:space="preserve">1. </w:t>
      </w:r>
      <w:r>
        <w:rPr>
          <w:rFonts w:eastAsia="SimSun"/>
          <w:b/>
          <w:bCs/>
          <w:sz w:val="26"/>
          <w:szCs w:val="26"/>
          <w:shd w:val="clear" w:color="auto" w:fill="FFFFFF"/>
        </w:rPr>
        <w:t>Nguyên nhân sâu xa</w:t>
      </w:r>
    </w:p>
    <w:p w:rsidR="006835D0" w:rsidRDefault="00E34C04" w:rsidP="00F40435">
      <w:pPr>
        <w:ind w:firstLineChars="276" w:firstLine="718"/>
        <w:jc w:val="both"/>
        <w:rPr>
          <w:rFonts w:eastAsia="SimSun"/>
          <w:sz w:val="26"/>
          <w:szCs w:val="26"/>
          <w:shd w:val="clear" w:color="auto" w:fill="FFFFFF"/>
        </w:rPr>
      </w:pPr>
      <w:r>
        <w:rPr>
          <w:rFonts w:eastAsia="SimSun"/>
          <w:sz w:val="26"/>
          <w:szCs w:val="26"/>
          <w:shd w:val="clear" w:color="auto" w:fill="FFFFFF"/>
        </w:rPr>
        <w:t xml:space="preserve">- Sự phát triển không đều về kinh tế và chính trị của chủ nghĩa tư bản cuối thế kỉ XIX đầu thế kỉ XX làm thay đổi sâu sắc lực lượng giữa các nước đế quốc. </w:t>
      </w:r>
    </w:p>
    <w:p w:rsidR="006835D0" w:rsidRDefault="00E34C04" w:rsidP="00F40435">
      <w:pPr>
        <w:ind w:firstLineChars="276" w:firstLine="718"/>
        <w:jc w:val="both"/>
        <w:rPr>
          <w:rFonts w:eastAsia="SimSun"/>
          <w:sz w:val="26"/>
          <w:szCs w:val="26"/>
          <w:shd w:val="clear" w:color="auto" w:fill="FFFFFF"/>
        </w:rPr>
      </w:pPr>
      <w:r>
        <w:rPr>
          <w:rFonts w:eastAsia="SimSun"/>
          <w:sz w:val="26"/>
          <w:szCs w:val="26"/>
          <w:shd w:val="clear" w:color="auto" w:fill="FFFFFF"/>
        </w:rPr>
        <w:t>- Hình thành 2 khối quân sự đối lập</w:t>
      </w:r>
    </w:p>
    <w:p w:rsidR="006835D0" w:rsidRDefault="00E34C04" w:rsidP="00F40435">
      <w:pPr>
        <w:ind w:firstLineChars="276" w:firstLine="718"/>
        <w:jc w:val="both"/>
        <w:rPr>
          <w:rFonts w:eastAsia="SimSun"/>
          <w:sz w:val="26"/>
          <w:szCs w:val="26"/>
          <w:shd w:val="clear" w:color="auto" w:fill="FFFFFF"/>
        </w:rPr>
      </w:pPr>
      <w:r>
        <w:rPr>
          <w:rFonts w:eastAsia="SimSun"/>
          <w:sz w:val="26"/>
          <w:szCs w:val="26"/>
          <w:shd w:val="clear" w:color="auto" w:fill="FFFFFF"/>
        </w:rPr>
        <w:t>- Mâu thuẫn giữa các nước đế quốc về vấn đề thuộc địa</w:t>
      </w:r>
    </w:p>
    <w:p w:rsidR="006835D0" w:rsidRDefault="00E34C04">
      <w:pPr>
        <w:numPr>
          <w:ilvl w:val="0"/>
          <w:numId w:val="1"/>
        </w:numPr>
        <w:jc w:val="both"/>
        <w:rPr>
          <w:rFonts w:eastAsia="SimSun"/>
          <w:b/>
          <w:bCs/>
          <w:sz w:val="26"/>
          <w:szCs w:val="26"/>
          <w:shd w:val="clear" w:color="auto" w:fill="FFFFFF"/>
        </w:rPr>
      </w:pPr>
      <w:r>
        <w:rPr>
          <w:rFonts w:eastAsia="SimSun"/>
          <w:b/>
          <w:bCs/>
          <w:sz w:val="26"/>
          <w:szCs w:val="26"/>
          <w:shd w:val="clear" w:color="auto" w:fill="FFFFFF"/>
        </w:rPr>
        <w:t>Duyên cớ trực tiếp</w:t>
      </w:r>
    </w:p>
    <w:p w:rsidR="006835D0" w:rsidRDefault="00E34C04" w:rsidP="00F40435">
      <w:pPr>
        <w:ind w:firstLineChars="276" w:firstLine="718"/>
        <w:jc w:val="both"/>
        <w:rPr>
          <w:rFonts w:eastAsia="SimSun"/>
          <w:sz w:val="26"/>
          <w:szCs w:val="26"/>
          <w:shd w:val="clear" w:color="auto" w:fill="FFFFFF"/>
        </w:rPr>
      </w:pPr>
      <w:r>
        <w:rPr>
          <w:rFonts w:eastAsia="SimSun"/>
          <w:sz w:val="26"/>
          <w:szCs w:val="26"/>
          <w:shd w:val="clear" w:color="auto" w:fill="FFFFFF"/>
        </w:rPr>
        <w:t xml:space="preserve">- 28/6/1914, thái tử Áo bị ám sát. Đức - Áo tuyên chiến. </w:t>
      </w:r>
    </w:p>
    <w:p w:rsidR="006835D0" w:rsidRDefault="00E34C04" w:rsidP="00F40435">
      <w:pPr>
        <w:ind w:firstLineChars="276" w:firstLine="718"/>
        <w:jc w:val="both"/>
        <w:rPr>
          <w:rFonts w:eastAsia="SimSun"/>
          <w:sz w:val="26"/>
          <w:szCs w:val="26"/>
          <w:shd w:val="clear" w:color="auto" w:fill="FFFFFF"/>
        </w:rPr>
      </w:pPr>
      <w:r>
        <w:rPr>
          <w:rFonts w:eastAsia="SimSun"/>
          <w:sz w:val="26"/>
          <w:szCs w:val="26"/>
          <w:shd w:val="clear" w:color="auto" w:fill="FFFFFF"/>
        </w:rPr>
        <w:t>- Chiến tranh thế giới thứ nhất bùng nổ</w:t>
      </w:r>
    </w:p>
    <w:p w:rsidR="006835D0" w:rsidRDefault="00E34C04" w:rsidP="00F40435">
      <w:pPr>
        <w:pStyle w:val="Heading3"/>
        <w:keepNext w:val="0"/>
        <w:keepLines w:val="0"/>
        <w:shd w:val="clear" w:color="auto" w:fill="FFFFFF"/>
        <w:spacing w:before="0" w:after="0"/>
        <w:ind w:firstLineChars="92" w:firstLine="240"/>
        <w:jc w:val="both"/>
        <w:rPr>
          <w:bCs/>
          <w:sz w:val="26"/>
          <w:szCs w:val="26"/>
        </w:rPr>
      </w:pPr>
      <w:r>
        <w:rPr>
          <w:bCs/>
          <w:sz w:val="26"/>
          <w:szCs w:val="26"/>
        </w:rPr>
        <w:t>II. Diễn biến của chiến tranh</w:t>
      </w:r>
    </w:p>
    <w:p w:rsidR="006835D0" w:rsidRDefault="00E34C04">
      <w:pPr>
        <w:ind w:firstLineChars="184" w:firstLine="480"/>
        <w:jc w:val="both"/>
        <w:rPr>
          <w:rStyle w:val="Strong"/>
          <w:rFonts w:eastAsia="SimSun"/>
          <w:sz w:val="26"/>
          <w:szCs w:val="26"/>
          <w:shd w:val="clear" w:color="auto" w:fill="FFFFFF"/>
        </w:rPr>
      </w:pPr>
      <w:r>
        <w:rPr>
          <w:rStyle w:val="Strong"/>
          <w:rFonts w:eastAsia="SimSun"/>
          <w:sz w:val="26"/>
          <w:szCs w:val="26"/>
          <w:shd w:val="clear" w:color="auto" w:fill="FFFFFF"/>
        </w:rPr>
        <w:t xml:space="preserve">1. Giai đoạn 1 (1914 - 1916): </w:t>
      </w:r>
      <w:r>
        <w:rPr>
          <w:rStyle w:val="Strong"/>
          <w:rFonts w:eastAsia="SimSun"/>
          <w:b w:val="0"/>
          <w:bCs w:val="0"/>
          <w:sz w:val="26"/>
          <w:szCs w:val="26"/>
          <w:shd w:val="clear" w:color="auto" w:fill="FFFFFF"/>
        </w:rPr>
        <w:t xml:space="preserve">Ưu thế thuộc về phe </w:t>
      </w:r>
      <w:r w:rsidR="008676DD">
        <w:rPr>
          <w:rStyle w:val="Strong"/>
          <w:rFonts w:eastAsia="SimSun"/>
          <w:b w:val="0"/>
          <w:bCs w:val="0"/>
          <w:sz w:val="26"/>
          <w:szCs w:val="26"/>
          <w:shd w:val="clear" w:color="auto" w:fill="FFFFFF"/>
        </w:rPr>
        <w:t>Liên minh</w:t>
      </w:r>
    </w:p>
    <w:p w:rsidR="008676DD" w:rsidRPr="008676DD" w:rsidRDefault="008676DD" w:rsidP="008676DD">
      <w:pPr>
        <w:numPr>
          <w:ilvl w:val="0"/>
          <w:numId w:val="5"/>
        </w:numPr>
        <w:spacing w:line="264" w:lineRule="auto"/>
        <w:ind w:left="0" w:firstLine="567"/>
        <w:contextualSpacing/>
        <w:jc w:val="both"/>
        <w:rPr>
          <w:rFonts w:ascii="VNI-Times" w:eastAsia="SimSun" w:hAnsi="VNI-Times"/>
          <w:sz w:val="26"/>
          <w:szCs w:val="26"/>
        </w:rPr>
      </w:pPr>
      <w:r w:rsidRPr="008676DD">
        <w:rPr>
          <w:rFonts w:ascii="VNI-Times" w:eastAsia="SimSun" w:hAnsi="VNI-Times"/>
          <w:sz w:val="26"/>
          <w:szCs w:val="26"/>
        </w:rPr>
        <w:t xml:space="preserve">28-7-1914: Aùo-Hung tuyeân chieán vôùi Xeùc-bi. Ñöùc tuyeân chieán vôùi Nga ( 1.8), vôùi Phaùp ( 3.8). 4-8 Anh tuyeân chieán vôùi Ñöùc, chieán tranh theá giôùi buøng noå </w:t>
      </w:r>
    </w:p>
    <w:p w:rsidR="008676DD" w:rsidRPr="008676DD" w:rsidRDefault="008676DD" w:rsidP="008676DD">
      <w:pPr>
        <w:tabs>
          <w:tab w:val="left" w:pos="218"/>
        </w:tabs>
        <w:spacing w:line="264" w:lineRule="auto"/>
        <w:ind w:firstLine="567"/>
        <w:jc w:val="both"/>
        <w:rPr>
          <w:rFonts w:ascii="VNI-Times" w:eastAsia="SimSun" w:hAnsi="VNI-Times"/>
          <w:sz w:val="26"/>
          <w:szCs w:val="26"/>
        </w:rPr>
      </w:pPr>
      <w:r w:rsidRPr="008676DD">
        <w:rPr>
          <w:rFonts w:ascii="VNI-Times" w:eastAsia="SimSun" w:hAnsi="VNI-Times"/>
          <w:sz w:val="26"/>
          <w:szCs w:val="26"/>
        </w:rPr>
        <w:t>- N</w:t>
      </w:r>
      <w:r w:rsidRPr="008676DD">
        <w:rPr>
          <w:rFonts w:eastAsia="SimSun"/>
          <w:sz w:val="26"/>
          <w:szCs w:val="26"/>
        </w:rPr>
        <w:t xml:space="preserve">ăm </w:t>
      </w:r>
      <w:r w:rsidRPr="008676DD">
        <w:rPr>
          <w:rFonts w:ascii="VNI-Times" w:eastAsia="SimSun" w:hAnsi="VNI-Times"/>
          <w:sz w:val="26"/>
          <w:szCs w:val="26"/>
        </w:rPr>
        <w:t>1914, Ñöùc t</w:t>
      </w:r>
      <w:r w:rsidRPr="008676DD">
        <w:rPr>
          <w:rFonts w:eastAsia="SimSun"/>
          <w:sz w:val="26"/>
          <w:szCs w:val="26"/>
        </w:rPr>
        <w:t xml:space="preserve">ấn công </w:t>
      </w:r>
      <w:r w:rsidRPr="008676DD">
        <w:rPr>
          <w:rFonts w:ascii="VNI-Times" w:eastAsia="SimSun" w:hAnsi="VNI-Times"/>
          <w:sz w:val="26"/>
          <w:szCs w:val="26"/>
        </w:rPr>
        <w:t xml:space="preserve">Phaùp. </w:t>
      </w:r>
      <w:r w:rsidRPr="008676DD">
        <w:rPr>
          <w:rFonts w:eastAsia="SimSun"/>
          <w:sz w:val="26"/>
          <w:szCs w:val="26"/>
          <w:lang w:val="vi-VN"/>
        </w:rPr>
        <w:t>Ở</w:t>
      </w:r>
      <w:r w:rsidRPr="008676DD">
        <w:rPr>
          <w:rFonts w:ascii="VNI-Times" w:eastAsia="SimSun" w:hAnsi="VNI-Times"/>
          <w:sz w:val="26"/>
          <w:szCs w:val="26"/>
        </w:rPr>
        <w:t xml:space="preserve">û phía </w:t>
      </w:r>
      <w:r w:rsidRPr="008676DD">
        <w:rPr>
          <w:rFonts w:eastAsia="SimSun"/>
          <w:sz w:val="26"/>
          <w:szCs w:val="26"/>
        </w:rPr>
        <w:t xml:space="preserve">đông, </w:t>
      </w:r>
      <w:r w:rsidRPr="008676DD">
        <w:rPr>
          <w:rFonts w:ascii="VNI-Times" w:eastAsia="SimSun" w:hAnsi="VNI-Times"/>
          <w:sz w:val="26"/>
          <w:szCs w:val="26"/>
        </w:rPr>
        <w:t xml:space="preserve">Nga taán coâng </w:t>
      </w:r>
      <w:r w:rsidRPr="008676DD">
        <w:rPr>
          <w:rFonts w:eastAsia="SimSun"/>
          <w:sz w:val="26"/>
          <w:szCs w:val="26"/>
        </w:rPr>
        <w:t xml:space="preserve">Đức ở </w:t>
      </w:r>
      <w:r w:rsidRPr="008676DD">
        <w:rPr>
          <w:rFonts w:ascii="VNI-Times" w:eastAsia="SimSun" w:hAnsi="VNI-Times"/>
          <w:sz w:val="26"/>
          <w:szCs w:val="26"/>
        </w:rPr>
        <w:t>Ñoâng Phoå.</w:t>
      </w:r>
    </w:p>
    <w:p w:rsidR="008676DD" w:rsidRPr="008676DD" w:rsidRDefault="008676DD" w:rsidP="008676DD">
      <w:pPr>
        <w:spacing w:line="264" w:lineRule="auto"/>
        <w:ind w:firstLine="567"/>
        <w:jc w:val="both"/>
        <w:rPr>
          <w:rFonts w:ascii="VNI-Times" w:eastAsia="SimSun" w:hAnsi="VNI-Times"/>
          <w:sz w:val="26"/>
          <w:szCs w:val="26"/>
        </w:rPr>
      </w:pPr>
      <w:r w:rsidRPr="008676DD">
        <w:rPr>
          <w:rFonts w:ascii="VNI-Times" w:eastAsia="SimSun" w:hAnsi="VNI-Times"/>
          <w:sz w:val="26"/>
          <w:szCs w:val="26"/>
        </w:rPr>
        <w:t>- N</w:t>
      </w:r>
      <w:r w:rsidRPr="008676DD">
        <w:rPr>
          <w:rFonts w:eastAsia="SimSun"/>
          <w:sz w:val="26"/>
          <w:szCs w:val="26"/>
        </w:rPr>
        <w:t xml:space="preserve">ăm </w:t>
      </w:r>
      <w:r w:rsidRPr="008676DD">
        <w:rPr>
          <w:rFonts w:ascii="VNI-Times" w:eastAsia="SimSun" w:hAnsi="VNI-Times"/>
          <w:sz w:val="26"/>
          <w:szCs w:val="26"/>
        </w:rPr>
        <w:t>1915, Ñöùc, Aùo-Hung doàn toaøn löïc taán coâng Nga nh</w:t>
      </w:r>
      <w:r w:rsidRPr="008676DD">
        <w:rPr>
          <w:rFonts w:eastAsia="SimSun"/>
          <w:sz w:val="26"/>
          <w:szCs w:val="26"/>
          <w:lang w:val="vi-VN"/>
        </w:rPr>
        <w:t>ưng không loại được Nga ra khỏi cuộc chiến</w:t>
      </w:r>
      <w:r w:rsidRPr="008676DD">
        <w:rPr>
          <w:rFonts w:ascii="VNI-Times" w:eastAsia="SimSun" w:hAnsi="VNI-Times"/>
          <w:sz w:val="26"/>
          <w:szCs w:val="26"/>
        </w:rPr>
        <w:t>.</w:t>
      </w:r>
    </w:p>
    <w:p w:rsidR="00F40435" w:rsidRPr="008676DD" w:rsidRDefault="008676DD" w:rsidP="008676DD">
      <w:pPr>
        <w:ind w:firstLine="567"/>
        <w:rPr>
          <w:rFonts w:ascii="VNI-Times" w:eastAsia="SimSun" w:hAnsi="VNI-Times"/>
          <w:sz w:val="26"/>
          <w:szCs w:val="26"/>
        </w:rPr>
      </w:pPr>
      <w:r w:rsidRPr="008676DD">
        <w:rPr>
          <w:rFonts w:ascii="VNI-Times" w:eastAsia="SimSun" w:hAnsi="VNI-Times"/>
          <w:sz w:val="26"/>
          <w:szCs w:val="26"/>
        </w:rPr>
        <w:t>- N</w:t>
      </w:r>
      <w:r w:rsidRPr="008676DD">
        <w:rPr>
          <w:rFonts w:eastAsia="SimSun"/>
          <w:sz w:val="26"/>
          <w:szCs w:val="26"/>
        </w:rPr>
        <w:t xml:space="preserve">ăm </w:t>
      </w:r>
      <w:r w:rsidRPr="008676DD">
        <w:rPr>
          <w:rFonts w:ascii="VNI-Times" w:eastAsia="SimSun" w:hAnsi="VNI-Times"/>
          <w:sz w:val="26"/>
          <w:szCs w:val="26"/>
        </w:rPr>
        <w:t xml:space="preserve">1916, Ñöùc taán coâng Phaùp </w:t>
      </w:r>
      <w:r w:rsidRPr="008676DD">
        <w:rPr>
          <w:rFonts w:eastAsia="SimSun"/>
          <w:sz w:val="26"/>
          <w:szCs w:val="26"/>
          <w:lang w:val="vi-VN"/>
        </w:rPr>
        <w:t xml:space="preserve">ở </w:t>
      </w:r>
      <w:r w:rsidRPr="008676DD">
        <w:rPr>
          <w:rFonts w:ascii="VNI-Times" w:eastAsia="SimSun" w:hAnsi="VNI-Times"/>
          <w:sz w:val="26"/>
          <w:szCs w:val="26"/>
        </w:rPr>
        <w:t>Veùc-ñoong nh</w:t>
      </w:r>
      <w:r w:rsidRPr="008676DD">
        <w:rPr>
          <w:rFonts w:eastAsia="SimSun"/>
          <w:sz w:val="26"/>
          <w:szCs w:val="26"/>
          <w:lang w:val="vi-VN"/>
        </w:rPr>
        <w:t>ưng thất bại</w:t>
      </w:r>
      <w:r w:rsidRPr="008676DD">
        <w:rPr>
          <w:rFonts w:ascii="VNI-Times" w:eastAsia="SimSun" w:hAnsi="VNI-Times"/>
          <w:sz w:val="26"/>
          <w:szCs w:val="26"/>
        </w:rPr>
        <w:t>. Hai phe chuy</w:t>
      </w:r>
      <w:r w:rsidRPr="008676DD">
        <w:rPr>
          <w:rFonts w:eastAsia="SimSun"/>
          <w:sz w:val="26"/>
          <w:szCs w:val="26"/>
        </w:rPr>
        <w:t>ển sang thế cầm cự</w:t>
      </w:r>
      <w:r w:rsidRPr="008676DD">
        <w:rPr>
          <w:rFonts w:ascii="VNI-Times" w:eastAsia="SimSun" w:hAnsi="VNI-Times"/>
          <w:sz w:val="26"/>
          <w:szCs w:val="26"/>
        </w:rPr>
        <w:t xml:space="preserve"> </w:t>
      </w:r>
    </w:p>
    <w:p w:rsidR="006835D0" w:rsidRDefault="00E34C04">
      <w:pPr>
        <w:ind w:left="480"/>
        <w:jc w:val="both"/>
        <w:rPr>
          <w:rStyle w:val="Strong"/>
          <w:rFonts w:eastAsia="SimSun"/>
          <w:b w:val="0"/>
          <w:bCs w:val="0"/>
          <w:sz w:val="26"/>
          <w:szCs w:val="26"/>
          <w:shd w:val="clear" w:color="auto" w:fill="FFFFFF"/>
        </w:rPr>
      </w:pPr>
      <w:r>
        <w:rPr>
          <w:rStyle w:val="Strong"/>
          <w:rFonts w:eastAsia="SimSun"/>
          <w:sz w:val="26"/>
          <w:szCs w:val="26"/>
          <w:shd w:val="clear" w:color="auto" w:fill="FFFFFF"/>
        </w:rPr>
        <w:t xml:space="preserve">2. Giai đoạn 2 (1917 - 1918): </w:t>
      </w:r>
      <w:r>
        <w:rPr>
          <w:rStyle w:val="Strong"/>
          <w:rFonts w:eastAsia="SimSun"/>
          <w:b w:val="0"/>
          <w:bCs w:val="0"/>
          <w:sz w:val="26"/>
          <w:szCs w:val="26"/>
          <w:shd w:val="clear" w:color="auto" w:fill="FFFFFF"/>
        </w:rPr>
        <w:t xml:space="preserve"> Ưu thế thuộc về phe hiệp ước</w:t>
      </w:r>
    </w:p>
    <w:p w:rsidR="008676DD" w:rsidRPr="008676DD" w:rsidRDefault="008676DD" w:rsidP="008676DD">
      <w:pPr>
        <w:ind w:firstLine="567"/>
        <w:rPr>
          <w:rFonts w:ascii="VNI-Times" w:eastAsia="SimSun" w:hAnsi="VNI-Times"/>
          <w:sz w:val="26"/>
          <w:szCs w:val="26"/>
        </w:rPr>
      </w:pPr>
      <w:r w:rsidRPr="008676DD">
        <w:rPr>
          <w:rFonts w:ascii="VNI-Times" w:eastAsia="SimSun" w:hAnsi="VNI-Times"/>
          <w:sz w:val="26"/>
          <w:szCs w:val="26"/>
        </w:rPr>
        <w:t>- 2-1917, Caùch maïng daân chuû tö saûn ôû Nga thaønh coâng. Chính phuû tö saûn laâm thôøi ôû Nga vaãn tieáp tuïc chieán tranh.</w:t>
      </w:r>
    </w:p>
    <w:p w:rsidR="008676DD" w:rsidRPr="008676DD" w:rsidRDefault="008676DD" w:rsidP="008676DD">
      <w:pPr>
        <w:ind w:firstLine="567"/>
        <w:rPr>
          <w:rFonts w:ascii="VNI-Times" w:eastAsia="SimSun" w:hAnsi="VNI-Times"/>
          <w:sz w:val="26"/>
          <w:szCs w:val="26"/>
        </w:rPr>
      </w:pPr>
      <w:r w:rsidRPr="008676DD">
        <w:rPr>
          <w:rFonts w:ascii="VNI-Times" w:eastAsia="SimSun" w:hAnsi="VNI-Times"/>
          <w:sz w:val="26"/>
          <w:szCs w:val="26"/>
        </w:rPr>
        <w:t>- 4-1917, Mó tuyeân chieán vôùi Ñöùc, tham chieán cuøng phe Hieäp öôùc.</w:t>
      </w:r>
    </w:p>
    <w:p w:rsidR="008676DD" w:rsidRPr="008676DD" w:rsidRDefault="008676DD" w:rsidP="008676DD">
      <w:pPr>
        <w:ind w:firstLine="567"/>
        <w:rPr>
          <w:rFonts w:ascii="VNI-Times" w:eastAsia="SimSun" w:hAnsi="VNI-Times"/>
          <w:sz w:val="26"/>
          <w:szCs w:val="26"/>
        </w:rPr>
      </w:pPr>
      <w:r w:rsidRPr="008676DD">
        <w:rPr>
          <w:rFonts w:ascii="VNI-Times" w:eastAsia="SimSun" w:hAnsi="VNI-Times"/>
          <w:sz w:val="26"/>
          <w:szCs w:val="26"/>
        </w:rPr>
        <w:t>- 11-1917, Caùch maïng thaùng 10 Nga thaønh coâng. Chính phuû Xoâ vieát thaønh laäp.</w:t>
      </w:r>
    </w:p>
    <w:p w:rsidR="008676DD" w:rsidRPr="008676DD" w:rsidRDefault="008676DD" w:rsidP="008676DD">
      <w:pPr>
        <w:ind w:firstLine="567"/>
        <w:rPr>
          <w:rFonts w:eastAsia="SimSun"/>
          <w:sz w:val="26"/>
          <w:szCs w:val="26"/>
        </w:rPr>
      </w:pPr>
      <w:r w:rsidRPr="008676DD">
        <w:rPr>
          <w:rFonts w:ascii="VNI-Times" w:eastAsia="SimSun" w:hAnsi="VNI-Times"/>
          <w:sz w:val="26"/>
          <w:szCs w:val="26"/>
        </w:rPr>
        <w:t>- 3-1918, N</w:t>
      </w:r>
      <w:r w:rsidRPr="008676DD">
        <w:rPr>
          <w:rFonts w:eastAsia="SimSun"/>
          <w:sz w:val="26"/>
          <w:szCs w:val="26"/>
          <w:lang w:val="vi-VN"/>
        </w:rPr>
        <w:t>ước Nga Xô viết kí với Đức Hòa ước Bret- Litốp</w:t>
      </w:r>
      <w:r w:rsidRPr="008676DD">
        <w:rPr>
          <w:rFonts w:eastAsia="SimSun"/>
          <w:sz w:val="26"/>
          <w:szCs w:val="26"/>
        </w:rPr>
        <w:t>, rút khỏi chiến tranh</w:t>
      </w:r>
    </w:p>
    <w:p w:rsidR="008676DD" w:rsidRPr="008676DD" w:rsidRDefault="008676DD" w:rsidP="008676DD">
      <w:pPr>
        <w:ind w:firstLine="567"/>
        <w:rPr>
          <w:rFonts w:ascii="VNI-Times" w:eastAsia="SimSun" w:hAnsi="VNI-Times"/>
          <w:sz w:val="26"/>
          <w:szCs w:val="26"/>
        </w:rPr>
      </w:pPr>
      <w:r w:rsidRPr="008676DD">
        <w:rPr>
          <w:rFonts w:ascii="VNI-Times" w:eastAsia="SimSun" w:hAnsi="VNI-Times"/>
          <w:sz w:val="26"/>
          <w:szCs w:val="26"/>
        </w:rPr>
        <w:t xml:space="preserve">- 7-1918, Mó ñoå boä vaøo chaâu Aâu. Anh, Phaùp phaûn coâng </w:t>
      </w:r>
      <w:r w:rsidRPr="008676DD">
        <w:rPr>
          <w:rFonts w:eastAsia="SimSun"/>
          <w:sz w:val="26"/>
          <w:szCs w:val="26"/>
        </w:rPr>
        <w:t>Đức trên các mặt trận</w:t>
      </w:r>
      <w:r w:rsidRPr="008676DD">
        <w:rPr>
          <w:rFonts w:ascii="VNI-Times" w:eastAsia="SimSun" w:hAnsi="VNI-Times"/>
          <w:sz w:val="26"/>
          <w:szCs w:val="26"/>
        </w:rPr>
        <w:t>.</w:t>
      </w:r>
    </w:p>
    <w:p w:rsidR="008676DD" w:rsidRPr="008676DD" w:rsidRDefault="008676DD" w:rsidP="008676DD">
      <w:pPr>
        <w:ind w:firstLine="567"/>
        <w:rPr>
          <w:rFonts w:eastAsia="SimSun"/>
          <w:sz w:val="26"/>
          <w:szCs w:val="26"/>
        </w:rPr>
      </w:pPr>
      <w:r w:rsidRPr="008676DD">
        <w:rPr>
          <w:rFonts w:ascii="VNI-Times" w:eastAsia="SimSun" w:hAnsi="VNI-Times"/>
          <w:sz w:val="26"/>
          <w:szCs w:val="26"/>
        </w:rPr>
        <w:t>- Cu</w:t>
      </w:r>
      <w:r w:rsidRPr="008676DD">
        <w:rPr>
          <w:rFonts w:eastAsia="SimSun"/>
          <w:sz w:val="26"/>
          <w:szCs w:val="26"/>
        </w:rPr>
        <w:t>ối năm 1918, đ</w:t>
      </w:r>
      <w:r w:rsidRPr="008676DD">
        <w:rPr>
          <w:rFonts w:ascii="VNI-Times" w:eastAsia="SimSun" w:hAnsi="VNI-Times"/>
          <w:sz w:val="26"/>
          <w:szCs w:val="26"/>
        </w:rPr>
        <w:t xml:space="preserve">oàng minh cuûa Ñöùc ( Bungari, Thoå Nhó Kì,Aùo-Hung) </w:t>
      </w:r>
      <w:r w:rsidRPr="008676DD">
        <w:rPr>
          <w:rFonts w:eastAsia="SimSun"/>
          <w:sz w:val="26"/>
          <w:szCs w:val="26"/>
        </w:rPr>
        <w:t xml:space="preserve">đầu hàng. </w:t>
      </w:r>
    </w:p>
    <w:p w:rsidR="00C72375" w:rsidRPr="0001628F" w:rsidRDefault="008676DD" w:rsidP="0001628F">
      <w:pPr>
        <w:ind w:firstLine="567"/>
        <w:rPr>
          <w:rStyle w:val="Strong"/>
          <w:rFonts w:ascii="VNI-Times" w:eastAsia="SimSun" w:hAnsi="VNI-Times"/>
          <w:b w:val="0"/>
          <w:bCs w:val="0"/>
          <w:sz w:val="26"/>
          <w:szCs w:val="26"/>
        </w:rPr>
      </w:pPr>
      <w:r w:rsidRPr="008676DD">
        <w:rPr>
          <w:rFonts w:eastAsia="SimSun"/>
          <w:sz w:val="26"/>
          <w:szCs w:val="26"/>
        </w:rPr>
        <w:lastRenderedPageBreak/>
        <w:t xml:space="preserve">- 11.1918, Đức đầu hàng, </w:t>
      </w:r>
      <w:r w:rsidRPr="008676DD">
        <w:rPr>
          <w:rFonts w:ascii="VNI-Times" w:eastAsia="SimSun" w:hAnsi="VNI-Times"/>
          <w:sz w:val="26"/>
          <w:szCs w:val="26"/>
        </w:rPr>
        <w:t>chieán tranh keát thuùc.</w:t>
      </w:r>
    </w:p>
    <w:p w:rsidR="006835D0" w:rsidRDefault="00E34C04" w:rsidP="00F40435">
      <w:pPr>
        <w:ind w:firstLineChars="92" w:firstLine="240"/>
        <w:jc w:val="both"/>
        <w:rPr>
          <w:b/>
          <w:bCs/>
          <w:sz w:val="26"/>
          <w:szCs w:val="26"/>
        </w:rPr>
      </w:pPr>
      <w:r>
        <w:rPr>
          <w:b/>
          <w:bCs/>
          <w:sz w:val="26"/>
          <w:szCs w:val="26"/>
        </w:rPr>
        <w:t>III. Kết cục của cuộc chiến tranh thế giới thứ nhất</w:t>
      </w:r>
    </w:p>
    <w:p w:rsidR="006835D0" w:rsidRDefault="00E34C04" w:rsidP="00F40435">
      <w:pPr>
        <w:ind w:firstLineChars="276" w:firstLine="718"/>
        <w:jc w:val="both"/>
        <w:rPr>
          <w:sz w:val="26"/>
          <w:szCs w:val="26"/>
        </w:rPr>
      </w:pPr>
      <w:r>
        <w:rPr>
          <w:sz w:val="26"/>
          <w:szCs w:val="26"/>
        </w:rPr>
        <w:t>- Gây ra những thảm họa nặng nề</w:t>
      </w:r>
    </w:p>
    <w:p w:rsidR="006835D0" w:rsidRDefault="00E34C04" w:rsidP="00F40435">
      <w:pPr>
        <w:ind w:firstLineChars="276" w:firstLine="718"/>
        <w:jc w:val="both"/>
        <w:rPr>
          <w:sz w:val="26"/>
          <w:szCs w:val="26"/>
        </w:rPr>
      </w:pPr>
      <w:r>
        <w:rPr>
          <w:sz w:val="26"/>
          <w:szCs w:val="26"/>
        </w:rPr>
        <w:t>- Chiến tranh chỉ đem lại lợi ích cho các nước thắng trận</w:t>
      </w:r>
    </w:p>
    <w:p w:rsidR="006835D0" w:rsidRDefault="00E34C04" w:rsidP="00F40435">
      <w:pPr>
        <w:ind w:firstLineChars="276" w:firstLine="718"/>
        <w:jc w:val="both"/>
        <w:rPr>
          <w:sz w:val="26"/>
          <w:szCs w:val="26"/>
        </w:rPr>
      </w:pPr>
      <w:r>
        <w:rPr>
          <w:sz w:val="26"/>
          <w:szCs w:val="26"/>
        </w:rPr>
        <w:t>- Cách mạng Tháng Mười Nga thắng lợi mở ra kỉ nguyên mới trong lịch sử loài người</w:t>
      </w:r>
    </w:p>
    <w:p w:rsidR="006835D0" w:rsidRDefault="00E34C04">
      <w:pPr>
        <w:tabs>
          <w:tab w:val="left" w:pos="426"/>
        </w:tabs>
        <w:spacing w:line="312" w:lineRule="auto"/>
        <w:ind w:right="30"/>
        <w:jc w:val="both"/>
        <w:rPr>
          <w:b/>
          <w:sz w:val="26"/>
          <w:szCs w:val="26"/>
        </w:rPr>
      </w:pPr>
      <w:r>
        <w:rPr>
          <w:b/>
          <w:sz w:val="26"/>
          <w:szCs w:val="26"/>
        </w:rPr>
        <w:t xml:space="preserve">C. Bài tập: </w:t>
      </w:r>
    </w:p>
    <w:p w:rsidR="006835D0" w:rsidRDefault="00E34C04">
      <w:pPr>
        <w:spacing w:line="312" w:lineRule="auto"/>
        <w:ind w:right="30" w:firstLine="480"/>
        <w:jc w:val="both"/>
        <w:rPr>
          <w:b/>
          <w:bCs/>
          <w:sz w:val="26"/>
          <w:szCs w:val="26"/>
        </w:rPr>
      </w:pPr>
      <w:r>
        <w:rPr>
          <w:b/>
          <w:bCs/>
          <w:sz w:val="26"/>
          <w:szCs w:val="26"/>
        </w:rPr>
        <w:t xml:space="preserve">1. Bài tập có hướng dẫn: </w:t>
      </w:r>
    </w:p>
    <w:p w:rsidR="006835D0" w:rsidRDefault="00E34C04">
      <w:pPr>
        <w:spacing w:line="312" w:lineRule="auto"/>
        <w:ind w:right="30" w:firstLine="480"/>
        <w:jc w:val="both"/>
        <w:rPr>
          <w:b/>
          <w:bCs/>
          <w:sz w:val="26"/>
          <w:szCs w:val="26"/>
        </w:rPr>
      </w:pPr>
      <w:r>
        <w:rPr>
          <w:b/>
          <w:bCs/>
          <w:sz w:val="26"/>
          <w:szCs w:val="26"/>
        </w:rPr>
        <w:t xml:space="preserve">Học sinh đọc sách giáo khoa và hoàn thành những bài tập sau: </w:t>
      </w:r>
    </w:p>
    <w:p w:rsidR="006835D0" w:rsidRDefault="00E34C04">
      <w:pPr>
        <w:spacing w:line="312" w:lineRule="auto"/>
        <w:ind w:right="30" w:firstLineChars="184" w:firstLine="480"/>
        <w:jc w:val="both"/>
        <w:rPr>
          <w:rFonts w:eastAsia="SimSun"/>
          <w:b/>
          <w:bCs/>
          <w:sz w:val="26"/>
          <w:szCs w:val="26"/>
          <w:shd w:val="clear" w:color="auto" w:fill="FFFFFF"/>
        </w:rPr>
      </w:pPr>
      <w:r>
        <w:rPr>
          <w:rFonts w:eastAsia="SimSun"/>
          <w:b/>
          <w:bCs/>
          <w:sz w:val="26"/>
          <w:szCs w:val="26"/>
          <w:shd w:val="clear" w:color="auto" w:fill="FFFFFF"/>
        </w:rPr>
        <w:t>Câu 1: Lập niên biểu những sự kiện chính trong giai đoạn cuối của Chiến tranh thế giới thứ nhất (1917 -1918).</w:t>
      </w:r>
    </w:p>
    <w:tbl>
      <w:tblPr>
        <w:tblStyle w:val="TableGrid"/>
        <w:tblW w:w="0" w:type="auto"/>
        <w:tblLook w:val="04A0" w:firstRow="1" w:lastRow="0" w:firstColumn="1" w:lastColumn="0" w:noHBand="0" w:noVBand="1"/>
      </w:tblPr>
      <w:tblGrid>
        <w:gridCol w:w="2651"/>
        <w:gridCol w:w="7885"/>
      </w:tblGrid>
      <w:tr w:rsidR="006835D0">
        <w:tc>
          <w:tcPr>
            <w:tcW w:w="2651" w:type="dxa"/>
          </w:tcPr>
          <w:p w:rsidR="006835D0" w:rsidRDefault="00E34C04">
            <w:pPr>
              <w:spacing w:line="312" w:lineRule="auto"/>
              <w:ind w:right="30"/>
              <w:jc w:val="center"/>
              <w:rPr>
                <w:rFonts w:eastAsia="SimSun"/>
                <w:b/>
                <w:bCs/>
                <w:sz w:val="26"/>
                <w:szCs w:val="26"/>
                <w:shd w:val="clear" w:color="auto" w:fill="FFFFFF"/>
              </w:rPr>
            </w:pPr>
            <w:r>
              <w:rPr>
                <w:rFonts w:eastAsia="SimSun"/>
                <w:b/>
                <w:bCs/>
                <w:sz w:val="26"/>
                <w:szCs w:val="26"/>
                <w:shd w:val="clear" w:color="auto" w:fill="FFFFFF"/>
              </w:rPr>
              <w:t>Thời gian</w:t>
            </w:r>
          </w:p>
        </w:tc>
        <w:tc>
          <w:tcPr>
            <w:tcW w:w="7885" w:type="dxa"/>
          </w:tcPr>
          <w:p w:rsidR="006835D0" w:rsidRDefault="00E34C04">
            <w:pPr>
              <w:spacing w:line="312" w:lineRule="auto"/>
              <w:ind w:right="30"/>
              <w:jc w:val="center"/>
              <w:rPr>
                <w:rFonts w:eastAsia="SimSun"/>
                <w:b/>
                <w:bCs/>
                <w:sz w:val="26"/>
                <w:szCs w:val="26"/>
                <w:shd w:val="clear" w:color="auto" w:fill="FFFFFF"/>
              </w:rPr>
            </w:pPr>
            <w:r>
              <w:rPr>
                <w:rFonts w:eastAsia="SimSun"/>
                <w:b/>
                <w:bCs/>
                <w:sz w:val="26"/>
                <w:szCs w:val="26"/>
                <w:shd w:val="clear" w:color="auto" w:fill="FFFFFF"/>
              </w:rPr>
              <w:t>Sự kiện</w:t>
            </w:r>
          </w:p>
        </w:tc>
      </w:tr>
      <w:tr w:rsidR="006835D0">
        <w:tc>
          <w:tcPr>
            <w:tcW w:w="2651" w:type="dxa"/>
          </w:tcPr>
          <w:p w:rsidR="006835D0" w:rsidRDefault="006835D0">
            <w:pPr>
              <w:spacing w:line="312" w:lineRule="auto"/>
              <w:ind w:right="30"/>
              <w:jc w:val="both"/>
              <w:rPr>
                <w:rFonts w:eastAsia="SimSun"/>
                <w:sz w:val="26"/>
                <w:szCs w:val="26"/>
                <w:shd w:val="clear" w:color="auto" w:fill="FFFFFF"/>
              </w:rPr>
            </w:pPr>
          </w:p>
        </w:tc>
        <w:tc>
          <w:tcPr>
            <w:tcW w:w="7885" w:type="dxa"/>
          </w:tcPr>
          <w:p w:rsidR="006835D0" w:rsidRDefault="006835D0">
            <w:pPr>
              <w:spacing w:line="312" w:lineRule="auto"/>
              <w:ind w:right="30"/>
              <w:jc w:val="both"/>
              <w:rPr>
                <w:rFonts w:eastAsia="SimSun"/>
                <w:sz w:val="26"/>
                <w:szCs w:val="26"/>
                <w:shd w:val="clear" w:color="auto" w:fill="FFFFFF"/>
              </w:rPr>
            </w:pPr>
          </w:p>
        </w:tc>
      </w:tr>
      <w:tr w:rsidR="006835D0">
        <w:tc>
          <w:tcPr>
            <w:tcW w:w="2651" w:type="dxa"/>
          </w:tcPr>
          <w:p w:rsidR="006835D0" w:rsidRDefault="006835D0">
            <w:pPr>
              <w:spacing w:line="312" w:lineRule="auto"/>
              <w:ind w:right="30"/>
              <w:jc w:val="both"/>
              <w:rPr>
                <w:rFonts w:eastAsia="SimSun"/>
                <w:sz w:val="26"/>
                <w:szCs w:val="26"/>
                <w:shd w:val="clear" w:color="auto" w:fill="FFFFFF"/>
              </w:rPr>
            </w:pPr>
          </w:p>
        </w:tc>
        <w:tc>
          <w:tcPr>
            <w:tcW w:w="7885" w:type="dxa"/>
          </w:tcPr>
          <w:p w:rsidR="006835D0" w:rsidRDefault="006835D0">
            <w:pPr>
              <w:spacing w:line="312" w:lineRule="auto"/>
              <w:ind w:right="30"/>
              <w:jc w:val="both"/>
              <w:rPr>
                <w:rFonts w:eastAsia="SimSun"/>
                <w:sz w:val="26"/>
                <w:szCs w:val="26"/>
                <w:shd w:val="clear" w:color="auto" w:fill="FFFFFF"/>
              </w:rPr>
            </w:pPr>
          </w:p>
        </w:tc>
      </w:tr>
      <w:tr w:rsidR="006835D0">
        <w:tc>
          <w:tcPr>
            <w:tcW w:w="2651" w:type="dxa"/>
          </w:tcPr>
          <w:p w:rsidR="006835D0" w:rsidRDefault="006835D0">
            <w:pPr>
              <w:spacing w:line="312" w:lineRule="auto"/>
              <w:ind w:right="30"/>
              <w:jc w:val="both"/>
              <w:rPr>
                <w:rFonts w:eastAsia="SimSun"/>
                <w:sz w:val="26"/>
                <w:szCs w:val="26"/>
                <w:shd w:val="clear" w:color="auto" w:fill="FFFFFF"/>
              </w:rPr>
            </w:pPr>
          </w:p>
        </w:tc>
        <w:tc>
          <w:tcPr>
            <w:tcW w:w="7885" w:type="dxa"/>
          </w:tcPr>
          <w:p w:rsidR="006835D0" w:rsidRDefault="006835D0">
            <w:pPr>
              <w:spacing w:line="312" w:lineRule="auto"/>
              <w:ind w:right="30"/>
              <w:jc w:val="both"/>
              <w:rPr>
                <w:rFonts w:eastAsia="SimSun"/>
                <w:sz w:val="26"/>
                <w:szCs w:val="26"/>
                <w:shd w:val="clear" w:color="auto" w:fill="FFFFFF"/>
              </w:rPr>
            </w:pPr>
          </w:p>
        </w:tc>
      </w:tr>
      <w:tr w:rsidR="006835D0">
        <w:tc>
          <w:tcPr>
            <w:tcW w:w="2651" w:type="dxa"/>
          </w:tcPr>
          <w:p w:rsidR="006835D0" w:rsidRDefault="006835D0">
            <w:pPr>
              <w:spacing w:line="312" w:lineRule="auto"/>
              <w:ind w:right="30"/>
              <w:jc w:val="both"/>
              <w:rPr>
                <w:rFonts w:eastAsia="SimSun"/>
                <w:sz w:val="26"/>
                <w:szCs w:val="26"/>
                <w:shd w:val="clear" w:color="auto" w:fill="FFFFFF"/>
              </w:rPr>
            </w:pPr>
          </w:p>
        </w:tc>
        <w:tc>
          <w:tcPr>
            <w:tcW w:w="7885" w:type="dxa"/>
          </w:tcPr>
          <w:p w:rsidR="006835D0" w:rsidRDefault="006835D0">
            <w:pPr>
              <w:spacing w:line="312" w:lineRule="auto"/>
              <w:ind w:right="30"/>
              <w:jc w:val="both"/>
              <w:rPr>
                <w:rFonts w:eastAsia="SimSun"/>
                <w:sz w:val="26"/>
                <w:szCs w:val="26"/>
                <w:shd w:val="clear" w:color="auto" w:fill="FFFFFF"/>
              </w:rPr>
            </w:pPr>
          </w:p>
        </w:tc>
      </w:tr>
      <w:tr w:rsidR="006835D0">
        <w:tc>
          <w:tcPr>
            <w:tcW w:w="2651" w:type="dxa"/>
          </w:tcPr>
          <w:p w:rsidR="006835D0" w:rsidRDefault="006835D0">
            <w:pPr>
              <w:spacing w:line="312" w:lineRule="auto"/>
              <w:ind w:right="30"/>
              <w:jc w:val="both"/>
              <w:rPr>
                <w:rFonts w:eastAsia="SimSun"/>
                <w:sz w:val="26"/>
                <w:szCs w:val="26"/>
                <w:shd w:val="clear" w:color="auto" w:fill="FFFFFF"/>
              </w:rPr>
            </w:pPr>
          </w:p>
        </w:tc>
        <w:tc>
          <w:tcPr>
            <w:tcW w:w="7885" w:type="dxa"/>
          </w:tcPr>
          <w:p w:rsidR="006835D0" w:rsidRDefault="006835D0">
            <w:pPr>
              <w:spacing w:line="312" w:lineRule="auto"/>
              <w:ind w:right="30"/>
              <w:jc w:val="both"/>
              <w:rPr>
                <w:rFonts w:eastAsia="SimSun"/>
                <w:sz w:val="26"/>
                <w:szCs w:val="26"/>
                <w:shd w:val="clear" w:color="auto" w:fill="FFFFFF"/>
              </w:rPr>
            </w:pPr>
          </w:p>
        </w:tc>
      </w:tr>
    </w:tbl>
    <w:p w:rsidR="006835D0" w:rsidRDefault="006835D0">
      <w:pPr>
        <w:jc w:val="both"/>
        <w:rPr>
          <w:sz w:val="26"/>
          <w:szCs w:val="26"/>
        </w:rPr>
      </w:pPr>
    </w:p>
    <w:p w:rsidR="006835D0" w:rsidRDefault="00E34C04">
      <w:pPr>
        <w:ind w:firstLineChars="92" w:firstLine="239"/>
        <w:jc w:val="both"/>
        <w:rPr>
          <w:b/>
          <w:sz w:val="26"/>
          <w:szCs w:val="26"/>
        </w:rPr>
      </w:pPr>
      <w:r>
        <w:rPr>
          <w:sz w:val="26"/>
          <w:szCs w:val="26"/>
        </w:rPr>
        <w:t xml:space="preserve"> </w:t>
      </w:r>
      <w:r>
        <w:rPr>
          <w:b/>
          <w:sz w:val="26"/>
          <w:szCs w:val="26"/>
        </w:rPr>
        <w:t>Gợi ý:</w:t>
      </w:r>
    </w:p>
    <w:p w:rsidR="006835D0" w:rsidRDefault="006835D0" w:rsidP="00F40435">
      <w:pPr>
        <w:ind w:firstLineChars="92" w:firstLine="240"/>
        <w:jc w:val="center"/>
        <w:rPr>
          <w:b/>
          <w:sz w:val="26"/>
          <w:szCs w:val="26"/>
        </w:rPr>
      </w:pPr>
    </w:p>
    <w:tbl>
      <w:tblPr>
        <w:tblStyle w:val="TableGrid"/>
        <w:tblW w:w="0" w:type="auto"/>
        <w:tblLook w:val="04A0" w:firstRow="1" w:lastRow="0" w:firstColumn="1" w:lastColumn="0" w:noHBand="0" w:noVBand="1"/>
      </w:tblPr>
      <w:tblGrid>
        <w:gridCol w:w="2617"/>
        <w:gridCol w:w="7919"/>
      </w:tblGrid>
      <w:tr w:rsidR="006835D0">
        <w:tc>
          <w:tcPr>
            <w:tcW w:w="2617" w:type="dxa"/>
          </w:tcPr>
          <w:p w:rsidR="006835D0" w:rsidRDefault="00E34C04">
            <w:pPr>
              <w:spacing w:line="312" w:lineRule="auto"/>
              <w:ind w:right="30"/>
              <w:jc w:val="center"/>
              <w:rPr>
                <w:rFonts w:eastAsia="SimSun"/>
                <w:b/>
                <w:sz w:val="26"/>
                <w:szCs w:val="26"/>
                <w:shd w:val="clear" w:color="auto" w:fill="FFFFFF"/>
              </w:rPr>
            </w:pPr>
            <w:r>
              <w:rPr>
                <w:rFonts w:eastAsia="SimSun"/>
                <w:b/>
                <w:sz w:val="26"/>
                <w:szCs w:val="26"/>
                <w:shd w:val="clear" w:color="auto" w:fill="FFFFFF"/>
              </w:rPr>
              <w:t>Thời gian</w:t>
            </w:r>
          </w:p>
        </w:tc>
        <w:tc>
          <w:tcPr>
            <w:tcW w:w="7919" w:type="dxa"/>
          </w:tcPr>
          <w:p w:rsidR="006835D0" w:rsidRDefault="00E34C04">
            <w:pPr>
              <w:spacing w:line="312" w:lineRule="auto"/>
              <w:ind w:right="30"/>
              <w:jc w:val="center"/>
              <w:rPr>
                <w:rFonts w:eastAsia="SimSun"/>
                <w:b/>
                <w:sz w:val="26"/>
                <w:szCs w:val="26"/>
                <w:shd w:val="clear" w:color="auto" w:fill="FFFFFF"/>
              </w:rPr>
            </w:pPr>
            <w:r>
              <w:rPr>
                <w:rFonts w:eastAsia="SimSun"/>
                <w:b/>
                <w:sz w:val="26"/>
                <w:szCs w:val="26"/>
                <w:shd w:val="clear" w:color="auto" w:fill="FFFFFF"/>
              </w:rPr>
              <w:t>Sự kiện</w:t>
            </w:r>
          </w:p>
        </w:tc>
      </w:tr>
      <w:tr w:rsidR="006835D0">
        <w:tc>
          <w:tcPr>
            <w:tcW w:w="2617"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2/4/1917</w:t>
            </w:r>
          </w:p>
        </w:tc>
        <w:tc>
          <w:tcPr>
            <w:tcW w:w="7919"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Mĩ tuyên chiến với Đức</w:t>
            </w:r>
          </w:p>
        </w:tc>
      </w:tr>
      <w:tr w:rsidR="006835D0">
        <w:tc>
          <w:tcPr>
            <w:tcW w:w="2617"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11/1917</w:t>
            </w:r>
          </w:p>
        </w:tc>
        <w:tc>
          <w:tcPr>
            <w:tcW w:w="7919"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Cách mạng Tháng Mười Nga thành công</w:t>
            </w:r>
          </w:p>
        </w:tc>
      </w:tr>
      <w:tr w:rsidR="006835D0">
        <w:tc>
          <w:tcPr>
            <w:tcW w:w="2617"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3/3/1918</w:t>
            </w:r>
          </w:p>
        </w:tc>
        <w:tc>
          <w:tcPr>
            <w:tcW w:w="7919"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Hòa ước Bret Litốp được kí kết =&gt; Nga rút khỏi chiến tranh</w:t>
            </w:r>
          </w:p>
        </w:tc>
      </w:tr>
      <w:tr w:rsidR="006835D0">
        <w:tc>
          <w:tcPr>
            <w:tcW w:w="2617"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29/9/1918</w:t>
            </w:r>
          </w:p>
        </w:tc>
        <w:tc>
          <w:tcPr>
            <w:tcW w:w="7919"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Bun-ga-ri đầu hàng</w:t>
            </w:r>
          </w:p>
        </w:tc>
      </w:tr>
      <w:tr w:rsidR="006835D0">
        <w:tc>
          <w:tcPr>
            <w:tcW w:w="2617"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30/10/1918</w:t>
            </w:r>
          </w:p>
        </w:tc>
        <w:tc>
          <w:tcPr>
            <w:tcW w:w="7919"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Thổ Nhĩ Kì đầu hàng</w:t>
            </w:r>
          </w:p>
        </w:tc>
      </w:tr>
      <w:tr w:rsidR="006835D0">
        <w:tc>
          <w:tcPr>
            <w:tcW w:w="2617"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2/11/1918</w:t>
            </w:r>
          </w:p>
        </w:tc>
        <w:tc>
          <w:tcPr>
            <w:tcW w:w="7919"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Áo - Hung đầu hàng</w:t>
            </w:r>
          </w:p>
        </w:tc>
      </w:tr>
      <w:tr w:rsidR="006835D0">
        <w:tc>
          <w:tcPr>
            <w:tcW w:w="2617"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9/11/1918</w:t>
            </w:r>
          </w:p>
        </w:tc>
        <w:tc>
          <w:tcPr>
            <w:tcW w:w="7919"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Cách mạng bùng nổ ở Đức</w:t>
            </w:r>
          </w:p>
        </w:tc>
      </w:tr>
      <w:tr w:rsidR="006835D0">
        <w:tc>
          <w:tcPr>
            <w:tcW w:w="2617"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11/11/1918</w:t>
            </w:r>
          </w:p>
        </w:tc>
        <w:tc>
          <w:tcPr>
            <w:tcW w:w="7919" w:type="dxa"/>
          </w:tcPr>
          <w:p w:rsidR="006835D0" w:rsidRDefault="00E34C04">
            <w:pPr>
              <w:spacing w:line="312" w:lineRule="auto"/>
              <w:ind w:right="30"/>
              <w:jc w:val="both"/>
              <w:rPr>
                <w:rFonts w:eastAsia="SimSun"/>
                <w:sz w:val="26"/>
                <w:szCs w:val="26"/>
                <w:shd w:val="clear" w:color="auto" w:fill="FFFFFF"/>
              </w:rPr>
            </w:pPr>
            <w:r>
              <w:rPr>
                <w:rFonts w:eastAsia="SimSun"/>
                <w:sz w:val="26"/>
                <w:szCs w:val="26"/>
                <w:shd w:val="clear" w:color="auto" w:fill="FFFFFF"/>
              </w:rPr>
              <w:t>Đức đầu hàng không điều kiện</w:t>
            </w:r>
          </w:p>
        </w:tc>
      </w:tr>
    </w:tbl>
    <w:p w:rsidR="006835D0" w:rsidRDefault="006835D0" w:rsidP="00F40435">
      <w:pPr>
        <w:ind w:firstLineChars="92" w:firstLine="240"/>
        <w:jc w:val="both"/>
        <w:rPr>
          <w:b/>
          <w:sz w:val="26"/>
          <w:szCs w:val="26"/>
        </w:rPr>
      </w:pPr>
    </w:p>
    <w:p w:rsidR="006835D0" w:rsidRDefault="006835D0" w:rsidP="00F40435">
      <w:pPr>
        <w:ind w:firstLineChars="276" w:firstLine="720"/>
        <w:jc w:val="both"/>
        <w:rPr>
          <w:b/>
          <w:sz w:val="26"/>
          <w:szCs w:val="26"/>
        </w:rPr>
      </w:pPr>
    </w:p>
    <w:p w:rsidR="006835D0" w:rsidRDefault="00E34C04" w:rsidP="00F40435">
      <w:pPr>
        <w:pStyle w:val="NormalWeb"/>
        <w:shd w:val="clear" w:color="auto" w:fill="FFFFFF"/>
        <w:spacing w:before="0" w:beforeAutospacing="0" w:after="0" w:afterAutospacing="0"/>
        <w:ind w:firstLineChars="184" w:firstLine="480"/>
        <w:jc w:val="both"/>
        <w:rPr>
          <w:b/>
          <w:bCs/>
          <w:sz w:val="26"/>
          <w:szCs w:val="26"/>
        </w:rPr>
      </w:pPr>
      <w:r>
        <w:rPr>
          <w:b/>
          <w:sz w:val="26"/>
          <w:szCs w:val="26"/>
        </w:rPr>
        <w:t>Câu 2</w:t>
      </w:r>
      <w:r>
        <w:rPr>
          <w:sz w:val="26"/>
          <w:szCs w:val="26"/>
        </w:rPr>
        <w:t xml:space="preserve">: </w:t>
      </w:r>
      <w:r>
        <w:rPr>
          <w:b/>
          <w:bCs/>
          <w:sz w:val="26"/>
          <w:szCs w:val="26"/>
          <w:shd w:val="clear" w:color="auto" w:fill="FFFFFF"/>
        </w:rPr>
        <w:t>Điền tiếp vào chỗ chấm (...) những thông tin về hậu quả do cuộc Chiến tranh thế giới thứ nhất đã gây ra.</w:t>
      </w:r>
    </w:p>
    <w:p w:rsidR="006835D0" w:rsidRDefault="00E34C04">
      <w:pPr>
        <w:ind w:left="30" w:firstLineChars="265" w:firstLine="689"/>
        <w:jc w:val="both"/>
        <w:rPr>
          <w:sz w:val="26"/>
          <w:szCs w:val="26"/>
        </w:rPr>
      </w:pPr>
      <w:r>
        <w:rPr>
          <w:sz w:val="26"/>
          <w:szCs w:val="26"/>
          <w:shd w:val="clear" w:color="auto" w:fill="FFFFFF"/>
        </w:rPr>
        <w:t xml:space="preserve">- Số người bị lôi cuổn vào chiến tranh :................................................. </w:t>
      </w:r>
    </w:p>
    <w:p w:rsidR="006835D0" w:rsidRDefault="00E34C04">
      <w:pPr>
        <w:ind w:left="30" w:firstLineChars="265" w:firstLine="689"/>
        <w:jc w:val="both"/>
        <w:rPr>
          <w:sz w:val="26"/>
          <w:szCs w:val="26"/>
        </w:rPr>
      </w:pPr>
      <w:r>
        <w:rPr>
          <w:sz w:val="26"/>
          <w:szCs w:val="26"/>
          <w:shd w:val="clear" w:color="auto" w:fill="FFFFFF"/>
        </w:rPr>
        <w:t>- Số người chết:.................................................................................................</w:t>
      </w:r>
    </w:p>
    <w:p w:rsidR="006835D0" w:rsidRDefault="00E34C04">
      <w:pPr>
        <w:ind w:left="30" w:firstLineChars="265" w:firstLine="689"/>
        <w:jc w:val="both"/>
        <w:rPr>
          <w:sz w:val="26"/>
          <w:szCs w:val="26"/>
        </w:rPr>
      </w:pPr>
      <w:r>
        <w:rPr>
          <w:sz w:val="26"/>
          <w:szCs w:val="26"/>
          <w:shd w:val="clear" w:color="auto" w:fill="FFFFFF"/>
        </w:rPr>
        <w:t>- Số người bị thương :........................................................................................</w:t>
      </w:r>
    </w:p>
    <w:p w:rsidR="006835D0" w:rsidRDefault="00E34C04">
      <w:pPr>
        <w:ind w:left="30" w:firstLineChars="265" w:firstLine="689"/>
        <w:jc w:val="both"/>
        <w:rPr>
          <w:sz w:val="26"/>
          <w:szCs w:val="26"/>
        </w:rPr>
      </w:pPr>
      <w:r>
        <w:rPr>
          <w:sz w:val="26"/>
          <w:szCs w:val="26"/>
          <w:shd w:val="clear" w:color="auto" w:fill="FFFFFF"/>
        </w:rPr>
        <w:t>- Nền kinh tế châu Âu:.......................................................................................</w:t>
      </w:r>
    </w:p>
    <w:p w:rsidR="006835D0" w:rsidRDefault="00E34C04">
      <w:pPr>
        <w:ind w:left="30" w:firstLineChars="265" w:firstLine="689"/>
        <w:jc w:val="both"/>
        <w:rPr>
          <w:sz w:val="26"/>
          <w:szCs w:val="26"/>
        </w:rPr>
      </w:pPr>
      <w:r>
        <w:rPr>
          <w:sz w:val="26"/>
          <w:szCs w:val="26"/>
          <w:shd w:val="clear" w:color="auto" w:fill="FFFFFF"/>
        </w:rPr>
        <w:t>- Nhiếu thành phố, làng mạc, nhà máy: ..........................................................</w:t>
      </w:r>
    </w:p>
    <w:p w:rsidR="006835D0" w:rsidRDefault="00E34C04" w:rsidP="00F40435">
      <w:pPr>
        <w:ind w:left="30" w:firstLineChars="80" w:firstLine="209"/>
        <w:jc w:val="both"/>
        <w:rPr>
          <w:b/>
          <w:sz w:val="26"/>
          <w:szCs w:val="26"/>
        </w:rPr>
      </w:pPr>
      <w:r>
        <w:rPr>
          <w:b/>
          <w:sz w:val="26"/>
          <w:szCs w:val="26"/>
        </w:rPr>
        <w:t>Gợi ý:</w:t>
      </w:r>
    </w:p>
    <w:p w:rsidR="006835D0" w:rsidRDefault="00E34C04">
      <w:pPr>
        <w:ind w:left="30" w:firstLineChars="265" w:firstLine="689"/>
        <w:jc w:val="both"/>
        <w:rPr>
          <w:sz w:val="26"/>
          <w:szCs w:val="26"/>
        </w:rPr>
      </w:pPr>
      <w:r>
        <w:rPr>
          <w:sz w:val="26"/>
          <w:szCs w:val="26"/>
          <w:shd w:val="clear" w:color="auto" w:fill="FFFFFF"/>
        </w:rPr>
        <w:t>- Số nguời bị lôi cuốn vào chiến tranh: 1,5 tỉ người</w:t>
      </w:r>
    </w:p>
    <w:p w:rsidR="006835D0" w:rsidRDefault="00E34C04">
      <w:pPr>
        <w:ind w:left="30" w:firstLineChars="265" w:firstLine="689"/>
        <w:jc w:val="both"/>
        <w:rPr>
          <w:sz w:val="26"/>
          <w:szCs w:val="26"/>
        </w:rPr>
      </w:pPr>
      <w:r>
        <w:rPr>
          <w:sz w:val="26"/>
          <w:szCs w:val="26"/>
          <w:shd w:val="clear" w:color="auto" w:fill="FFFFFF"/>
        </w:rPr>
        <w:t>- Số người chết: 10 triệu người</w:t>
      </w:r>
    </w:p>
    <w:p w:rsidR="006835D0" w:rsidRDefault="00E34C04">
      <w:pPr>
        <w:ind w:left="30" w:firstLineChars="265" w:firstLine="689"/>
        <w:jc w:val="both"/>
        <w:rPr>
          <w:sz w:val="26"/>
          <w:szCs w:val="26"/>
        </w:rPr>
      </w:pPr>
      <w:r>
        <w:rPr>
          <w:sz w:val="26"/>
          <w:szCs w:val="26"/>
          <w:shd w:val="clear" w:color="auto" w:fill="FFFFFF"/>
        </w:rPr>
        <w:t>- Số người bị thương: 20 triệu người</w:t>
      </w:r>
    </w:p>
    <w:p w:rsidR="006835D0" w:rsidRDefault="00E34C04">
      <w:pPr>
        <w:ind w:left="30" w:firstLineChars="265" w:firstLine="689"/>
        <w:jc w:val="both"/>
        <w:rPr>
          <w:sz w:val="26"/>
          <w:szCs w:val="26"/>
        </w:rPr>
      </w:pPr>
      <w:r>
        <w:rPr>
          <w:sz w:val="26"/>
          <w:szCs w:val="26"/>
          <w:shd w:val="clear" w:color="auto" w:fill="FFFFFF"/>
        </w:rPr>
        <w:t>- Nền kinh tế châu Âu: kiệt quệ</w:t>
      </w:r>
    </w:p>
    <w:p w:rsidR="006835D0" w:rsidRDefault="00E34C04">
      <w:pPr>
        <w:ind w:left="30" w:firstLineChars="265" w:firstLine="689"/>
        <w:jc w:val="both"/>
        <w:rPr>
          <w:sz w:val="26"/>
          <w:szCs w:val="26"/>
        </w:rPr>
      </w:pPr>
      <w:r>
        <w:rPr>
          <w:sz w:val="26"/>
          <w:szCs w:val="26"/>
          <w:shd w:val="clear" w:color="auto" w:fill="FFFFFF"/>
        </w:rPr>
        <w:lastRenderedPageBreak/>
        <w:t>- Nhiếu thành phố, làng mạc, nhà máy: bị phá huỷ</w:t>
      </w:r>
    </w:p>
    <w:p w:rsidR="006835D0" w:rsidRDefault="006835D0">
      <w:pPr>
        <w:spacing w:line="312" w:lineRule="auto"/>
        <w:ind w:right="30" w:firstLine="720"/>
        <w:jc w:val="both"/>
        <w:rPr>
          <w:b/>
          <w:bCs/>
          <w:sz w:val="26"/>
          <w:szCs w:val="26"/>
        </w:rPr>
      </w:pPr>
    </w:p>
    <w:p w:rsidR="006835D0" w:rsidRDefault="00E34C04" w:rsidP="00F40435">
      <w:pPr>
        <w:spacing w:line="312" w:lineRule="auto"/>
        <w:ind w:right="30" w:firstLineChars="184" w:firstLine="480"/>
        <w:jc w:val="both"/>
        <w:rPr>
          <w:b/>
          <w:bCs/>
          <w:sz w:val="26"/>
          <w:szCs w:val="26"/>
        </w:rPr>
      </w:pPr>
      <w:r>
        <w:rPr>
          <w:b/>
          <w:bCs/>
          <w:sz w:val="26"/>
          <w:szCs w:val="26"/>
        </w:rPr>
        <w:t xml:space="preserve">2. Bài tập tự luyện: </w:t>
      </w:r>
    </w:p>
    <w:p w:rsidR="006835D0" w:rsidRDefault="00E34C04" w:rsidP="00F40435">
      <w:pPr>
        <w:pStyle w:val="NormalWeb"/>
        <w:shd w:val="clear" w:color="auto" w:fill="FFFFFF"/>
        <w:spacing w:before="0" w:beforeAutospacing="0" w:after="0" w:afterAutospacing="0"/>
        <w:ind w:firstLineChars="184" w:firstLine="480"/>
        <w:jc w:val="both"/>
        <w:rPr>
          <w:sz w:val="26"/>
          <w:szCs w:val="26"/>
        </w:rPr>
      </w:pPr>
      <w:r>
        <w:rPr>
          <w:rStyle w:val="Strong"/>
          <w:sz w:val="26"/>
          <w:szCs w:val="26"/>
          <w:shd w:val="clear" w:color="auto" w:fill="FFFFFF"/>
        </w:rPr>
        <w:t>Câu 1: Cuối thế kỉ XIX - đầu thế kỉ XX, kẻ hung hãn nhất trong cuộc đua giành giật thuộc địa là:</w:t>
      </w:r>
    </w:p>
    <w:p w:rsidR="006835D0" w:rsidRDefault="00E34C04" w:rsidP="00F40435">
      <w:pPr>
        <w:pStyle w:val="NormalWeb"/>
        <w:numPr>
          <w:ilvl w:val="0"/>
          <w:numId w:val="2"/>
        </w:numPr>
        <w:shd w:val="clear" w:color="auto" w:fill="FFFFFF"/>
        <w:spacing w:before="0" w:beforeAutospacing="0" w:after="0" w:afterAutospacing="0"/>
        <w:ind w:firstLineChars="276" w:firstLine="718"/>
        <w:jc w:val="both"/>
        <w:rPr>
          <w:sz w:val="26"/>
          <w:szCs w:val="26"/>
          <w:shd w:val="clear" w:color="auto" w:fill="FFFFFF"/>
        </w:rPr>
      </w:pPr>
      <w:r>
        <w:rPr>
          <w:sz w:val="26"/>
          <w:szCs w:val="26"/>
          <w:shd w:val="clear" w:color="auto" w:fill="FFFFFF"/>
        </w:rPr>
        <w:t xml:space="preserve">đế quốc Mĩ. </w:t>
      </w:r>
    </w:p>
    <w:p w:rsidR="006835D0" w:rsidRDefault="00E34C04" w:rsidP="00F40435">
      <w:pPr>
        <w:pStyle w:val="NormalWeb"/>
        <w:shd w:val="clear" w:color="auto" w:fill="FFFFFF"/>
        <w:spacing w:before="0" w:beforeAutospacing="0" w:after="0" w:afterAutospacing="0"/>
        <w:ind w:firstLineChars="276" w:firstLine="718"/>
        <w:jc w:val="both"/>
        <w:rPr>
          <w:sz w:val="26"/>
          <w:szCs w:val="26"/>
        </w:rPr>
      </w:pPr>
      <w:r>
        <w:rPr>
          <w:sz w:val="26"/>
          <w:szCs w:val="26"/>
          <w:shd w:val="clear" w:color="auto" w:fill="FFFFFF"/>
        </w:rPr>
        <w:t>B. đế quốc Anh.</w:t>
      </w:r>
    </w:p>
    <w:p w:rsidR="006835D0" w:rsidRDefault="00E34C04" w:rsidP="00F40435">
      <w:pPr>
        <w:pStyle w:val="NormalWeb"/>
        <w:shd w:val="clear" w:color="auto" w:fill="FFFFFF"/>
        <w:spacing w:before="0" w:beforeAutospacing="0" w:after="0" w:afterAutospacing="0"/>
        <w:ind w:firstLineChars="276" w:firstLine="718"/>
        <w:jc w:val="both"/>
        <w:rPr>
          <w:sz w:val="26"/>
          <w:szCs w:val="26"/>
          <w:shd w:val="clear" w:color="auto" w:fill="FFFFFF"/>
        </w:rPr>
      </w:pPr>
      <w:r>
        <w:rPr>
          <w:sz w:val="26"/>
          <w:szCs w:val="26"/>
          <w:shd w:val="clear" w:color="auto" w:fill="FFFFFF"/>
        </w:rPr>
        <w:t xml:space="preserve">C. đế quốc Pháp. </w:t>
      </w:r>
    </w:p>
    <w:p w:rsidR="006835D0" w:rsidRDefault="00E34C04" w:rsidP="00D10421">
      <w:pPr>
        <w:pStyle w:val="NormalWeb"/>
        <w:shd w:val="clear" w:color="auto" w:fill="FFFFFF"/>
        <w:spacing w:before="0" w:beforeAutospacing="0" w:after="0" w:afterAutospacing="0"/>
        <w:ind w:firstLineChars="276" w:firstLine="718"/>
        <w:jc w:val="both"/>
        <w:rPr>
          <w:sz w:val="26"/>
          <w:szCs w:val="26"/>
        </w:rPr>
      </w:pPr>
      <w:r>
        <w:rPr>
          <w:sz w:val="26"/>
          <w:szCs w:val="26"/>
          <w:shd w:val="clear" w:color="auto" w:fill="FFFFFF"/>
        </w:rPr>
        <w:t>D. đế quốc Đức</w:t>
      </w:r>
    </w:p>
    <w:p w:rsidR="006835D0" w:rsidRDefault="00E34C04" w:rsidP="00F40435">
      <w:pPr>
        <w:shd w:val="clear" w:color="auto" w:fill="FFFFFF"/>
        <w:ind w:firstLineChars="184" w:firstLine="480"/>
        <w:jc w:val="both"/>
        <w:rPr>
          <w:b/>
          <w:bCs/>
          <w:sz w:val="26"/>
          <w:szCs w:val="26"/>
        </w:rPr>
      </w:pPr>
      <w:r>
        <w:rPr>
          <w:rStyle w:val="Strong"/>
          <w:sz w:val="26"/>
          <w:szCs w:val="26"/>
          <w:shd w:val="clear" w:color="auto" w:fill="FFFFFF"/>
        </w:rPr>
        <w:t xml:space="preserve">Câu 2: </w:t>
      </w:r>
      <w:r>
        <w:rPr>
          <w:rFonts w:eastAsia="SimSun"/>
          <w:b/>
          <w:bCs/>
          <w:sz w:val="26"/>
          <w:szCs w:val="26"/>
          <w:shd w:val="clear" w:color="auto" w:fill="FFFFFF"/>
          <w:lang w:eastAsia="zh-CN" w:bidi="ar"/>
        </w:rPr>
        <w:t>Nguyên nhân sâu xa dẫn đến cuộc Chiến tranh thế giới thứ nhất (1914 – 1918) là gì?</w:t>
      </w:r>
    </w:p>
    <w:p w:rsidR="006835D0" w:rsidRDefault="00E34C04" w:rsidP="00F40435">
      <w:pPr>
        <w:ind w:firstLineChars="276" w:firstLine="718"/>
        <w:jc w:val="both"/>
        <w:rPr>
          <w:sz w:val="26"/>
          <w:szCs w:val="26"/>
        </w:rPr>
      </w:pPr>
      <w:r>
        <w:rPr>
          <w:sz w:val="26"/>
          <w:szCs w:val="26"/>
          <w:shd w:val="clear" w:color="auto" w:fill="FFFFFF"/>
        </w:rPr>
        <w:t>A. Mâu thuẫn giữa chủ nghĩa tư bản với chủ nghĩa xã hội</w:t>
      </w:r>
    </w:p>
    <w:p w:rsidR="006835D0" w:rsidRDefault="00E34C04" w:rsidP="00F40435">
      <w:pPr>
        <w:ind w:firstLineChars="276" w:firstLine="718"/>
        <w:jc w:val="both"/>
        <w:rPr>
          <w:sz w:val="26"/>
          <w:szCs w:val="26"/>
        </w:rPr>
      </w:pPr>
      <w:r>
        <w:rPr>
          <w:sz w:val="26"/>
          <w:szCs w:val="26"/>
          <w:shd w:val="clear" w:color="auto" w:fill="FFFFFF"/>
        </w:rPr>
        <w:t>B. Mâu thuẫn giữa các nước đế quốc về vấn đề thuộc địa</w:t>
      </w:r>
    </w:p>
    <w:p w:rsidR="006835D0" w:rsidRDefault="00E34C04" w:rsidP="00F40435">
      <w:pPr>
        <w:ind w:firstLineChars="276" w:firstLine="718"/>
        <w:jc w:val="both"/>
        <w:rPr>
          <w:sz w:val="26"/>
          <w:szCs w:val="26"/>
        </w:rPr>
      </w:pPr>
      <w:r>
        <w:rPr>
          <w:sz w:val="26"/>
          <w:szCs w:val="26"/>
          <w:shd w:val="clear" w:color="auto" w:fill="FFFFFF"/>
        </w:rPr>
        <w:t>C. Mâu thuẫn giữa giai cấp tư sản với giai cấp công nhân</w:t>
      </w:r>
    </w:p>
    <w:p w:rsidR="006835D0" w:rsidRDefault="00E34C04" w:rsidP="00F40435">
      <w:pPr>
        <w:ind w:firstLineChars="276" w:firstLine="718"/>
        <w:jc w:val="both"/>
        <w:rPr>
          <w:sz w:val="26"/>
          <w:szCs w:val="26"/>
        </w:rPr>
      </w:pPr>
      <w:r>
        <w:rPr>
          <w:sz w:val="26"/>
          <w:szCs w:val="26"/>
          <w:shd w:val="clear" w:color="auto" w:fill="FFFFFF"/>
        </w:rPr>
        <w:t>D. Thái tử Áo – Hung bị một người yêu nước Xécbi ám sát</w:t>
      </w:r>
    </w:p>
    <w:p w:rsidR="006835D0" w:rsidRDefault="00E34C04" w:rsidP="00F40435">
      <w:pPr>
        <w:shd w:val="clear" w:color="auto" w:fill="FFFFFF"/>
        <w:spacing w:after="60"/>
        <w:ind w:firstLineChars="184" w:firstLine="480"/>
        <w:jc w:val="both"/>
        <w:rPr>
          <w:b/>
          <w:bCs/>
          <w:sz w:val="26"/>
          <w:szCs w:val="26"/>
        </w:rPr>
      </w:pPr>
      <w:r>
        <w:rPr>
          <w:rStyle w:val="Strong"/>
          <w:sz w:val="26"/>
          <w:szCs w:val="26"/>
          <w:shd w:val="clear" w:color="auto" w:fill="FFFFFF"/>
        </w:rPr>
        <w:t xml:space="preserve">Câu 3: </w:t>
      </w:r>
      <w:r>
        <w:rPr>
          <w:rFonts w:eastAsia="SimSun"/>
          <w:b/>
          <w:bCs/>
          <w:sz w:val="26"/>
          <w:szCs w:val="26"/>
          <w:shd w:val="clear" w:color="auto" w:fill="FFFFFF"/>
          <w:lang w:eastAsia="zh-CN" w:bidi="ar"/>
        </w:rPr>
        <w:t>Sự kiện nào đánh dấu sự thay đổi tính chất của Chiến tranh thế giới thứ nhất?</w:t>
      </w:r>
    </w:p>
    <w:p w:rsidR="006835D0" w:rsidRDefault="00E34C04" w:rsidP="00F40435">
      <w:pPr>
        <w:numPr>
          <w:ilvl w:val="0"/>
          <w:numId w:val="3"/>
        </w:numPr>
        <w:ind w:firstLineChars="276" w:firstLine="718"/>
        <w:jc w:val="both"/>
        <w:rPr>
          <w:sz w:val="26"/>
          <w:szCs w:val="26"/>
        </w:rPr>
      </w:pPr>
      <w:r>
        <w:rPr>
          <w:sz w:val="26"/>
          <w:szCs w:val="26"/>
          <w:shd w:val="clear" w:color="auto" w:fill="FFFFFF"/>
        </w:rPr>
        <w:t>Đức tấn công Véc-đooong (1916).</w:t>
      </w:r>
    </w:p>
    <w:p w:rsidR="006835D0" w:rsidRDefault="00E34C04" w:rsidP="00F40435">
      <w:pPr>
        <w:numPr>
          <w:ilvl w:val="0"/>
          <w:numId w:val="3"/>
        </w:numPr>
        <w:ind w:firstLineChars="276" w:firstLine="718"/>
        <w:jc w:val="both"/>
        <w:rPr>
          <w:sz w:val="26"/>
          <w:szCs w:val="26"/>
        </w:rPr>
      </w:pPr>
      <w:r>
        <w:rPr>
          <w:sz w:val="26"/>
          <w:szCs w:val="26"/>
          <w:shd w:val="clear" w:color="auto" w:fill="FAFAFA"/>
        </w:rPr>
        <w:t>Cách mạng tháng Mười Nga (1917).</w:t>
      </w:r>
    </w:p>
    <w:p w:rsidR="006835D0" w:rsidRDefault="00E34C04" w:rsidP="00F40435">
      <w:pPr>
        <w:numPr>
          <w:ilvl w:val="0"/>
          <w:numId w:val="3"/>
        </w:numPr>
        <w:ind w:firstLineChars="276" w:firstLine="718"/>
        <w:jc w:val="both"/>
        <w:rPr>
          <w:sz w:val="26"/>
          <w:szCs w:val="26"/>
        </w:rPr>
      </w:pPr>
      <w:r>
        <w:rPr>
          <w:sz w:val="26"/>
          <w:szCs w:val="26"/>
          <w:shd w:val="clear" w:color="auto" w:fill="FFFFFF"/>
        </w:rPr>
        <w:t>Mĩ tuyên chiến với Đức (1917).</w:t>
      </w:r>
    </w:p>
    <w:p w:rsidR="006835D0" w:rsidRDefault="00E34C04" w:rsidP="00F40435">
      <w:pPr>
        <w:numPr>
          <w:ilvl w:val="0"/>
          <w:numId w:val="3"/>
        </w:numPr>
        <w:ind w:firstLineChars="276" w:firstLine="718"/>
        <w:jc w:val="both"/>
        <w:rPr>
          <w:sz w:val="26"/>
          <w:szCs w:val="26"/>
          <w:shd w:val="clear" w:color="auto" w:fill="FFFFFF"/>
        </w:rPr>
      </w:pPr>
      <w:r>
        <w:rPr>
          <w:sz w:val="26"/>
          <w:szCs w:val="26"/>
          <w:shd w:val="clear" w:color="auto" w:fill="FFFFFF"/>
        </w:rPr>
        <w:t>Đức kí hiệp định đầu hàng (1918).</w:t>
      </w:r>
    </w:p>
    <w:p w:rsidR="006835D0" w:rsidRDefault="00E34C04" w:rsidP="00F40435">
      <w:pPr>
        <w:pStyle w:val="NormalWeb"/>
        <w:spacing w:before="0" w:beforeAutospacing="0" w:after="0" w:afterAutospacing="0" w:line="360" w:lineRule="atLeast"/>
        <w:ind w:right="42" w:firstLineChars="184" w:firstLine="480"/>
        <w:jc w:val="both"/>
        <w:rPr>
          <w:rFonts w:eastAsia="Arial"/>
          <w:b/>
          <w:bCs/>
          <w:color w:val="000000"/>
          <w:sz w:val="26"/>
          <w:szCs w:val="26"/>
        </w:rPr>
      </w:pPr>
      <w:r>
        <w:rPr>
          <w:rStyle w:val="Strong"/>
          <w:sz w:val="26"/>
          <w:szCs w:val="26"/>
          <w:shd w:val="clear" w:color="auto" w:fill="FFFFFF"/>
        </w:rPr>
        <w:t xml:space="preserve">Câu 4: </w:t>
      </w:r>
      <w:r>
        <w:rPr>
          <w:rFonts w:eastAsia="Arial"/>
          <w:b/>
          <w:bCs/>
          <w:color w:val="000000"/>
          <w:sz w:val="26"/>
          <w:szCs w:val="26"/>
        </w:rPr>
        <w:t>Những quốc gia thành lập phe Liên minh vào cuối thế kỉ XIX là:</w:t>
      </w:r>
    </w:p>
    <w:p w:rsidR="006835D0" w:rsidRDefault="00E34C04">
      <w:pPr>
        <w:pStyle w:val="NormalWeb"/>
        <w:numPr>
          <w:ilvl w:val="0"/>
          <w:numId w:val="4"/>
        </w:numPr>
        <w:spacing w:before="0" w:beforeAutospacing="0" w:after="0" w:afterAutospacing="0"/>
        <w:ind w:left="720" w:right="43"/>
        <w:jc w:val="both"/>
        <w:rPr>
          <w:rFonts w:eastAsia="Arial"/>
          <w:color w:val="000000"/>
          <w:sz w:val="26"/>
          <w:szCs w:val="26"/>
        </w:rPr>
      </w:pPr>
      <w:r>
        <w:rPr>
          <w:rFonts w:eastAsia="Arial"/>
          <w:color w:val="000000"/>
          <w:sz w:val="26"/>
          <w:szCs w:val="26"/>
        </w:rPr>
        <w:t xml:space="preserve">Anh, Pháp, Nga         </w:t>
      </w:r>
    </w:p>
    <w:p w:rsidR="006835D0" w:rsidRDefault="00E34C04">
      <w:pPr>
        <w:pStyle w:val="NormalWeb"/>
        <w:spacing w:before="0" w:beforeAutospacing="0" w:after="0" w:afterAutospacing="0"/>
        <w:ind w:leftChars="17" w:left="41" w:right="43" w:firstLineChars="260" w:firstLine="676"/>
        <w:jc w:val="both"/>
        <w:rPr>
          <w:rFonts w:eastAsia="Arial"/>
          <w:color w:val="000000"/>
          <w:sz w:val="26"/>
          <w:szCs w:val="26"/>
        </w:rPr>
      </w:pPr>
      <w:r>
        <w:rPr>
          <w:rFonts w:eastAsia="Arial"/>
          <w:color w:val="000000"/>
          <w:sz w:val="26"/>
          <w:szCs w:val="26"/>
        </w:rPr>
        <w:t>B. Anh, Đức, Italia</w:t>
      </w:r>
    </w:p>
    <w:p w:rsidR="006835D0" w:rsidRDefault="00E34C04">
      <w:pPr>
        <w:pStyle w:val="NormalWeb"/>
        <w:spacing w:before="0" w:beforeAutospacing="0" w:after="0" w:afterAutospacing="0"/>
        <w:ind w:leftChars="17" w:left="41" w:right="43" w:firstLineChars="260" w:firstLine="676"/>
        <w:jc w:val="both"/>
        <w:rPr>
          <w:rFonts w:eastAsia="Arial"/>
          <w:color w:val="000000"/>
          <w:sz w:val="26"/>
          <w:szCs w:val="26"/>
        </w:rPr>
      </w:pPr>
      <w:r>
        <w:rPr>
          <w:rFonts w:eastAsia="Arial"/>
          <w:color w:val="000000"/>
          <w:sz w:val="26"/>
          <w:szCs w:val="26"/>
        </w:rPr>
        <w:t xml:space="preserve">C. Đức, Áo – Hung, Italia        </w:t>
      </w:r>
    </w:p>
    <w:p w:rsidR="006835D0" w:rsidRDefault="00E34C04">
      <w:pPr>
        <w:pStyle w:val="NormalWeb"/>
        <w:spacing w:before="0" w:beforeAutospacing="0" w:after="0" w:afterAutospacing="0"/>
        <w:ind w:leftChars="17" w:left="41" w:right="43" w:firstLineChars="260" w:firstLine="676"/>
        <w:jc w:val="both"/>
        <w:rPr>
          <w:sz w:val="26"/>
          <w:szCs w:val="26"/>
        </w:rPr>
      </w:pPr>
      <w:r>
        <w:rPr>
          <w:rFonts w:eastAsia="Arial"/>
          <w:color w:val="000000"/>
          <w:sz w:val="26"/>
          <w:szCs w:val="26"/>
        </w:rPr>
        <w:t>D. Đức, Pháp, Nga</w:t>
      </w:r>
    </w:p>
    <w:p w:rsidR="006835D0" w:rsidRDefault="00E34C04" w:rsidP="00F40435">
      <w:pPr>
        <w:pStyle w:val="NormalWeb"/>
        <w:spacing w:before="0" w:beforeAutospacing="0" w:after="0" w:afterAutospacing="0"/>
        <w:ind w:left="43" w:right="43" w:firstLineChars="168" w:firstLine="439"/>
        <w:jc w:val="both"/>
        <w:rPr>
          <w:rFonts w:eastAsia="Arial"/>
          <w:b/>
          <w:bCs/>
          <w:color w:val="000000"/>
          <w:sz w:val="26"/>
          <w:szCs w:val="26"/>
        </w:rPr>
      </w:pPr>
      <w:r>
        <w:rPr>
          <w:rStyle w:val="Strong"/>
          <w:sz w:val="26"/>
          <w:szCs w:val="26"/>
          <w:shd w:val="clear" w:color="auto" w:fill="FFFFFF"/>
        </w:rPr>
        <w:t xml:space="preserve">Câu 5: </w:t>
      </w:r>
      <w:r>
        <w:rPr>
          <w:rFonts w:eastAsia="Arial"/>
          <w:b/>
          <w:bCs/>
          <w:color w:val="000000"/>
          <w:sz w:val="26"/>
          <w:szCs w:val="26"/>
        </w:rPr>
        <w:t>Mĩ lấy cớ gì để tuyên chiến với Đức và tham gia Chiến tranh thế giới thứ nhất (4/1917)?</w:t>
      </w:r>
    </w:p>
    <w:p w:rsidR="006835D0" w:rsidRDefault="00E34C04">
      <w:pPr>
        <w:pStyle w:val="NormalWeb"/>
        <w:spacing w:before="0" w:beforeAutospacing="0" w:after="0" w:afterAutospacing="0"/>
        <w:ind w:leftChars="17" w:left="41" w:right="43" w:firstLineChars="260" w:firstLine="676"/>
        <w:jc w:val="both"/>
        <w:rPr>
          <w:rFonts w:eastAsia="Arial"/>
          <w:color w:val="000000"/>
          <w:sz w:val="26"/>
          <w:szCs w:val="26"/>
        </w:rPr>
      </w:pPr>
      <w:r>
        <w:rPr>
          <w:rFonts w:eastAsia="Arial"/>
          <w:color w:val="000000"/>
          <w:sz w:val="26"/>
          <w:szCs w:val="26"/>
        </w:rPr>
        <w:t>A. Tàu ngầm Đức tấn công vào tàu buôn của Mĩ.</w:t>
      </w:r>
    </w:p>
    <w:p w:rsidR="006835D0" w:rsidRDefault="00E34C04">
      <w:pPr>
        <w:pStyle w:val="NormalWeb"/>
        <w:spacing w:before="0" w:beforeAutospacing="0" w:after="0" w:afterAutospacing="0"/>
        <w:ind w:leftChars="17" w:left="41" w:right="43" w:firstLineChars="260" w:firstLine="676"/>
        <w:jc w:val="both"/>
        <w:rPr>
          <w:rFonts w:eastAsia="Arial"/>
          <w:color w:val="000000"/>
          <w:sz w:val="26"/>
          <w:szCs w:val="26"/>
        </w:rPr>
      </w:pPr>
      <w:r>
        <w:rPr>
          <w:rFonts w:eastAsia="Arial"/>
          <w:color w:val="000000"/>
          <w:sz w:val="26"/>
          <w:szCs w:val="26"/>
        </w:rPr>
        <w:t>B. Tàu ngầm Đức gây cho Anh nhiều thiệt hại.</w:t>
      </w:r>
    </w:p>
    <w:p w:rsidR="006835D0" w:rsidRDefault="00E34C04">
      <w:pPr>
        <w:pStyle w:val="NormalWeb"/>
        <w:spacing w:before="0" w:beforeAutospacing="0" w:after="0" w:afterAutospacing="0"/>
        <w:ind w:leftChars="17" w:left="41" w:right="43" w:firstLineChars="260" w:firstLine="676"/>
        <w:jc w:val="both"/>
        <w:rPr>
          <w:rFonts w:eastAsia="Arial"/>
          <w:color w:val="000000"/>
          <w:sz w:val="26"/>
          <w:szCs w:val="26"/>
        </w:rPr>
      </w:pPr>
      <w:r>
        <w:rPr>
          <w:rFonts w:eastAsia="Arial"/>
          <w:color w:val="000000"/>
          <w:sz w:val="26"/>
          <w:szCs w:val="26"/>
        </w:rPr>
        <w:t>C. Tàu ngầm Đức vi phạm quyền tự do thương mại trên biển.</w:t>
      </w:r>
    </w:p>
    <w:p w:rsidR="006835D0" w:rsidRDefault="00E34C04" w:rsidP="00D10421">
      <w:pPr>
        <w:pStyle w:val="NormalWeb"/>
        <w:spacing w:before="0" w:beforeAutospacing="0" w:after="0" w:afterAutospacing="0"/>
        <w:ind w:leftChars="17" w:left="41" w:right="43" w:firstLineChars="260" w:firstLine="676"/>
        <w:jc w:val="both"/>
        <w:rPr>
          <w:rFonts w:eastAsia="Arial"/>
          <w:color w:val="000000"/>
          <w:sz w:val="26"/>
          <w:szCs w:val="26"/>
        </w:rPr>
      </w:pPr>
      <w:r>
        <w:rPr>
          <w:rFonts w:eastAsia="Arial"/>
          <w:color w:val="000000"/>
          <w:sz w:val="26"/>
          <w:szCs w:val="26"/>
        </w:rPr>
        <w:t>D. Tàu ngầm Đức tấn công phe Hiệp ước.</w:t>
      </w:r>
      <w:bookmarkStart w:id="0" w:name="_GoBack"/>
      <w:bookmarkEnd w:id="0"/>
    </w:p>
    <w:p w:rsidR="006835D0" w:rsidRDefault="00E34C04">
      <w:pPr>
        <w:tabs>
          <w:tab w:val="left" w:pos="426"/>
        </w:tabs>
        <w:spacing w:line="312" w:lineRule="auto"/>
        <w:ind w:right="30"/>
        <w:jc w:val="both"/>
        <w:rPr>
          <w:b/>
          <w:sz w:val="26"/>
          <w:szCs w:val="26"/>
        </w:rPr>
      </w:pPr>
      <w:r>
        <w:rPr>
          <w:rFonts w:eastAsia="Arial"/>
          <w:b/>
          <w:bCs/>
          <w:color w:val="000000"/>
          <w:sz w:val="26"/>
          <w:szCs w:val="26"/>
          <w:shd w:val="clear" w:color="auto" w:fill="FFFFFF"/>
        </w:rPr>
        <w:t xml:space="preserve"> </w:t>
      </w:r>
      <w:r>
        <w:rPr>
          <w:b/>
          <w:sz w:val="26"/>
          <w:szCs w:val="26"/>
        </w:rPr>
        <w:t>D. Nội dung chuẩn bị:</w:t>
      </w:r>
    </w:p>
    <w:p w:rsidR="006835D0" w:rsidRDefault="00E34C04">
      <w:pPr>
        <w:tabs>
          <w:tab w:val="left" w:pos="426"/>
        </w:tabs>
        <w:spacing w:line="312" w:lineRule="auto"/>
        <w:ind w:right="30" w:firstLineChars="184" w:firstLine="478"/>
        <w:jc w:val="both"/>
        <w:rPr>
          <w:bCs/>
          <w:sz w:val="26"/>
          <w:szCs w:val="26"/>
        </w:rPr>
      </w:pPr>
      <w:r>
        <w:rPr>
          <w:bCs/>
          <w:sz w:val="26"/>
          <w:szCs w:val="26"/>
        </w:rPr>
        <w:t xml:space="preserve">Đọc SGK bài 7 mục 1 trang 37, 38, mục 2 trang 38-41 </w:t>
      </w:r>
    </w:p>
    <w:p w:rsidR="006835D0" w:rsidRDefault="00E34C04">
      <w:pPr>
        <w:tabs>
          <w:tab w:val="left" w:pos="426"/>
        </w:tabs>
        <w:spacing w:line="312" w:lineRule="auto"/>
        <w:ind w:right="30" w:firstLineChars="184" w:firstLine="478"/>
        <w:jc w:val="both"/>
        <w:rPr>
          <w:bCs/>
          <w:sz w:val="26"/>
          <w:szCs w:val="26"/>
        </w:rPr>
      </w:pPr>
      <w:r>
        <w:rPr>
          <w:bCs/>
          <w:sz w:val="26"/>
          <w:szCs w:val="26"/>
        </w:rPr>
        <w:t>Xem trước phần câu hỏi và bài tập trang 43</w:t>
      </w:r>
    </w:p>
    <w:p w:rsidR="006835D0" w:rsidRDefault="00E34C04">
      <w:pPr>
        <w:tabs>
          <w:tab w:val="left" w:pos="426"/>
        </w:tabs>
        <w:spacing w:line="312" w:lineRule="auto"/>
        <w:ind w:right="30"/>
        <w:jc w:val="both"/>
        <w:rPr>
          <w:b/>
          <w:sz w:val="26"/>
          <w:szCs w:val="26"/>
        </w:rPr>
      </w:pPr>
      <w:r>
        <w:rPr>
          <w:b/>
          <w:sz w:val="26"/>
          <w:szCs w:val="26"/>
        </w:rPr>
        <w:t>E. Đáp án bài tập tự luyện:</w:t>
      </w:r>
    </w:p>
    <w:tbl>
      <w:tblPr>
        <w:tblStyle w:val="TableGrid"/>
        <w:tblW w:w="0" w:type="auto"/>
        <w:tblLook w:val="04A0" w:firstRow="1" w:lastRow="0" w:firstColumn="1" w:lastColumn="0" w:noHBand="0" w:noVBand="1"/>
      </w:tblPr>
      <w:tblGrid>
        <w:gridCol w:w="1712"/>
        <w:gridCol w:w="856"/>
        <w:gridCol w:w="857"/>
        <w:gridCol w:w="857"/>
        <w:gridCol w:w="857"/>
        <w:gridCol w:w="857"/>
      </w:tblGrid>
      <w:tr w:rsidR="006835D0">
        <w:tc>
          <w:tcPr>
            <w:tcW w:w="1712" w:type="dxa"/>
          </w:tcPr>
          <w:p w:rsidR="006835D0" w:rsidRDefault="00E34C04">
            <w:pPr>
              <w:tabs>
                <w:tab w:val="left" w:pos="426"/>
              </w:tabs>
              <w:spacing w:line="312" w:lineRule="auto"/>
              <w:ind w:right="30"/>
              <w:jc w:val="both"/>
              <w:rPr>
                <w:rFonts w:eastAsiaTheme="minorHAnsi"/>
                <w:b/>
                <w:sz w:val="26"/>
                <w:szCs w:val="26"/>
              </w:rPr>
            </w:pPr>
            <w:r>
              <w:rPr>
                <w:rFonts w:eastAsiaTheme="minorHAnsi"/>
                <w:b/>
                <w:sz w:val="26"/>
                <w:szCs w:val="26"/>
              </w:rPr>
              <w:t>Câu</w:t>
            </w:r>
          </w:p>
        </w:tc>
        <w:tc>
          <w:tcPr>
            <w:tcW w:w="856" w:type="dxa"/>
          </w:tcPr>
          <w:p w:rsidR="006835D0" w:rsidRDefault="00E34C04">
            <w:pPr>
              <w:tabs>
                <w:tab w:val="left" w:pos="426"/>
              </w:tabs>
              <w:spacing w:line="312" w:lineRule="auto"/>
              <w:ind w:right="30"/>
              <w:jc w:val="both"/>
              <w:rPr>
                <w:rFonts w:eastAsiaTheme="minorHAnsi"/>
                <w:b/>
                <w:sz w:val="26"/>
                <w:szCs w:val="26"/>
              </w:rPr>
            </w:pPr>
            <w:r>
              <w:rPr>
                <w:rFonts w:eastAsiaTheme="minorHAnsi"/>
                <w:b/>
                <w:sz w:val="26"/>
                <w:szCs w:val="26"/>
              </w:rPr>
              <w:t>1</w:t>
            </w:r>
          </w:p>
        </w:tc>
        <w:tc>
          <w:tcPr>
            <w:tcW w:w="857" w:type="dxa"/>
          </w:tcPr>
          <w:p w:rsidR="006835D0" w:rsidRDefault="00E34C04">
            <w:pPr>
              <w:tabs>
                <w:tab w:val="left" w:pos="426"/>
              </w:tabs>
              <w:spacing w:line="312" w:lineRule="auto"/>
              <w:ind w:right="30"/>
              <w:jc w:val="both"/>
              <w:rPr>
                <w:rFonts w:eastAsiaTheme="minorHAnsi"/>
                <w:b/>
                <w:sz w:val="26"/>
                <w:szCs w:val="26"/>
              </w:rPr>
            </w:pPr>
            <w:r>
              <w:rPr>
                <w:rFonts w:eastAsiaTheme="minorHAnsi"/>
                <w:b/>
                <w:sz w:val="26"/>
                <w:szCs w:val="26"/>
              </w:rPr>
              <w:t>2</w:t>
            </w:r>
          </w:p>
        </w:tc>
        <w:tc>
          <w:tcPr>
            <w:tcW w:w="857" w:type="dxa"/>
          </w:tcPr>
          <w:p w:rsidR="006835D0" w:rsidRDefault="00E34C04">
            <w:pPr>
              <w:tabs>
                <w:tab w:val="left" w:pos="426"/>
              </w:tabs>
              <w:spacing w:line="312" w:lineRule="auto"/>
              <w:ind w:right="30"/>
              <w:jc w:val="both"/>
              <w:rPr>
                <w:rFonts w:eastAsiaTheme="minorHAnsi"/>
                <w:b/>
                <w:sz w:val="26"/>
                <w:szCs w:val="26"/>
              </w:rPr>
            </w:pPr>
            <w:r>
              <w:rPr>
                <w:rFonts w:eastAsiaTheme="minorHAnsi"/>
                <w:b/>
                <w:sz w:val="26"/>
                <w:szCs w:val="26"/>
              </w:rPr>
              <w:t>3</w:t>
            </w:r>
          </w:p>
        </w:tc>
        <w:tc>
          <w:tcPr>
            <w:tcW w:w="857" w:type="dxa"/>
          </w:tcPr>
          <w:p w:rsidR="006835D0" w:rsidRDefault="00E34C04">
            <w:pPr>
              <w:tabs>
                <w:tab w:val="left" w:pos="426"/>
              </w:tabs>
              <w:spacing w:line="312" w:lineRule="auto"/>
              <w:ind w:right="30"/>
              <w:jc w:val="both"/>
              <w:rPr>
                <w:rFonts w:eastAsiaTheme="minorHAnsi"/>
                <w:b/>
                <w:sz w:val="26"/>
                <w:szCs w:val="26"/>
              </w:rPr>
            </w:pPr>
            <w:r>
              <w:rPr>
                <w:rFonts w:eastAsiaTheme="minorHAnsi"/>
                <w:b/>
                <w:sz w:val="26"/>
                <w:szCs w:val="26"/>
              </w:rPr>
              <w:t>4</w:t>
            </w:r>
          </w:p>
        </w:tc>
        <w:tc>
          <w:tcPr>
            <w:tcW w:w="857" w:type="dxa"/>
          </w:tcPr>
          <w:p w:rsidR="006835D0" w:rsidRDefault="00E34C04">
            <w:pPr>
              <w:tabs>
                <w:tab w:val="left" w:pos="426"/>
              </w:tabs>
              <w:spacing w:line="312" w:lineRule="auto"/>
              <w:ind w:right="30"/>
              <w:jc w:val="both"/>
              <w:rPr>
                <w:rFonts w:eastAsiaTheme="minorHAnsi"/>
                <w:b/>
                <w:sz w:val="26"/>
                <w:szCs w:val="26"/>
              </w:rPr>
            </w:pPr>
            <w:r>
              <w:rPr>
                <w:rFonts w:eastAsiaTheme="minorHAnsi"/>
                <w:b/>
                <w:sz w:val="26"/>
                <w:szCs w:val="26"/>
              </w:rPr>
              <w:t>5</w:t>
            </w:r>
          </w:p>
        </w:tc>
      </w:tr>
      <w:tr w:rsidR="006835D0">
        <w:tc>
          <w:tcPr>
            <w:tcW w:w="1712" w:type="dxa"/>
          </w:tcPr>
          <w:p w:rsidR="006835D0" w:rsidRDefault="00E34C04">
            <w:pPr>
              <w:tabs>
                <w:tab w:val="left" w:pos="426"/>
              </w:tabs>
              <w:spacing w:line="312" w:lineRule="auto"/>
              <w:ind w:right="30"/>
              <w:jc w:val="both"/>
              <w:rPr>
                <w:rFonts w:eastAsiaTheme="minorHAnsi"/>
                <w:b/>
                <w:sz w:val="26"/>
                <w:szCs w:val="26"/>
              </w:rPr>
            </w:pPr>
            <w:r>
              <w:rPr>
                <w:rFonts w:eastAsiaTheme="minorHAnsi"/>
                <w:b/>
                <w:sz w:val="26"/>
                <w:szCs w:val="26"/>
              </w:rPr>
              <w:t>Đáp án</w:t>
            </w:r>
          </w:p>
        </w:tc>
        <w:tc>
          <w:tcPr>
            <w:tcW w:w="856" w:type="dxa"/>
          </w:tcPr>
          <w:p w:rsidR="006835D0" w:rsidRDefault="00E34C04">
            <w:pPr>
              <w:tabs>
                <w:tab w:val="left" w:pos="426"/>
              </w:tabs>
              <w:spacing w:line="312" w:lineRule="auto"/>
              <w:ind w:right="30"/>
              <w:jc w:val="both"/>
              <w:rPr>
                <w:rFonts w:eastAsiaTheme="minorHAnsi"/>
                <w:b/>
                <w:sz w:val="26"/>
                <w:szCs w:val="26"/>
              </w:rPr>
            </w:pPr>
            <w:r>
              <w:rPr>
                <w:rFonts w:eastAsiaTheme="minorHAnsi"/>
                <w:b/>
                <w:sz w:val="26"/>
                <w:szCs w:val="26"/>
              </w:rPr>
              <w:t>D</w:t>
            </w:r>
          </w:p>
        </w:tc>
        <w:tc>
          <w:tcPr>
            <w:tcW w:w="857" w:type="dxa"/>
          </w:tcPr>
          <w:p w:rsidR="006835D0" w:rsidRDefault="00E34C04">
            <w:pPr>
              <w:tabs>
                <w:tab w:val="left" w:pos="426"/>
              </w:tabs>
              <w:spacing w:line="312" w:lineRule="auto"/>
              <w:ind w:right="30"/>
              <w:jc w:val="both"/>
              <w:rPr>
                <w:rFonts w:eastAsiaTheme="minorHAnsi"/>
                <w:b/>
                <w:sz w:val="26"/>
                <w:szCs w:val="26"/>
              </w:rPr>
            </w:pPr>
            <w:r>
              <w:rPr>
                <w:rFonts w:eastAsiaTheme="minorHAnsi"/>
                <w:b/>
                <w:sz w:val="26"/>
                <w:szCs w:val="26"/>
              </w:rPr>
              <w:t>B</w:t>
            </w:r>
          </w:p>
        </w:tc>
        <w:tc>
          <w:tcPr>
            <w:tcW w:w="857" w:type="dxa"/>
          </w:tcPr>
          <w:p w:rsidR="006835D0" w:rsidRDefault="00E34C04">
            <w:pPr>
              <w:tabs>
                <w:tab w:val="left" w:pos="426"/>
              </w:tabs>
              <w:spacing w:line="312" w:lineRule="auto"/>
              <w:ind w:right="30"/>
              <w:jc w:val="both"/>
              <w:rPr>
                <w:rFonts w:eastAsiaTheme="minorHAnsi"/>
                <w:b/>
                <w:sz w:val="26"/>
                <w:szCs w:val="26"/>
              </w:rPr>
            </w:pPr>
            <w:r>
              <w:rPr>
                <w:rFonts w:eastAsiaTheme="minorHAnsi"/>
                <w:b/>
                <w:sz w:val="26"/>
                <w:szCs w:val="26"/>
              </w:rPr>
              <w:t>B</w:t>
            </w:r>
          </w:p>
        </w:tc>
        <w:tc>
          <w:tcPr>
            <w:tcW w:w="857" w:type="dxa"/>
          </w:tcPr>
          <w:p w:rsidR="006835D0" w:rsidRDefault="00E34C04">
            <w:pPr>
              <w:tabs>
                <w:tab w:val="left" w:pos="426"/>
              </w:tabs>
              <w:spacing w:line="312" w:lineRule="auto"/>
              <w:ind w:right="30"/>
              <w:jc w:val="both"/>
              <w:rPr>
                <w:rFonts w:eastAsiaTheme="minorHAnsi"/>
                <w:b/>
                <w:sz w:val="26"/>
                <w:szCs w:val="26"/>
              </w:rPr>
            </w:pPr>
            <w:r>
              <w:rPr>
                <w:rFonts w:eastAsiaTheme="minorHAnsi"/>
                <w:b/>
                <w:sz w:val="26"/>
                <w:szCs w:val="26"/>
              </w:rPr>
              <w:t>C</w:t>
            </w:r>
          </w:p>
        </w:tc>
        <w:tc>
          <w:tcPr>
            <w:tcW w:w="857" w:type="dxa"/>
          </w:tcPr>
          <w:p w:rsidR="006835D0" w:rsidRDefault="00E34C04">
            <w:pPr>
              <w:tabs>
                <w:tab w:val="left" w:pos="426"/>
              </w:tabs>
              <w:spacing w:line="312" w:lineRule="auto"/>
              <w:ind w:right="30"/>
              <w:jc w:val="both"/>
              <w:rPr>
                <w:rFonts w:eastAsiaTheme="minorHAnsi"/>
                <w:b/>
                <w:sz w:val="26"/>
                <w:szCs w:val="26"/>
              </w:rPr>
            </w:pPr>
            <w:r>
              <w:rPr>
                <w:rFonts w:eastAsiaTheme="minorHAnsi"/>
                <w:b/>
                <w:sz w:val="26"/>
                <w:szCs w:val="26"/>
              </w:rPr>
              <w:t>C</w:t>
            </w:r>
          </w:p>
        </w:tc>
      </w:tr>
    </w:tbl>
    <w:p w:rsidR="006835D0" w:rsidRDefault="006835D0">
      <w:pPr>
        <w:tabs>
          <w:tab w:val="left" w:pos="426"/>
        </w:tabs>
        <w:spacing w:line="312" w:lineRule="auto"/>
        <w:ind w:right="30"/>
        <w:jc w:val="both"/>
        <w:rPr>
          <w:b/>
          <w:sz w:val="26"/>
          <w:szCs w:val="26"/>
        </w:rPr>
      </w:pPr>
    </w:p>
    <w:p w:rsidR="006835D0" w:rsidRDefault="006835D0">
      <w:pPr>
        <w:tabs>
          <w:tab w:val="left" w:pos="426"/>
        </w:tabs>
        <w:spacing w:line="312" w:lineRule="auto"/>
        <w:ind w:right="30"/>
        <w:jc w:val="both"/>
        <w:rPr>
          <w:b/>
          <w:sz w:val="26"/>
          <w:szCs w:val="26"/>
        </w:rPr>
      </w:pPr>
    </w:p>
    <w:p w:rsidR="006835D0" w:rsidRDefault="006835D0">
      <w:pPr>
        <w:spacing w:line="312" w:lineRule="auto"/>
        <w:ind w:firstLine="720"/>
        <w:jc w:val="both"/>
        <w:rPr>
          <w:color w:val="FF0000"/>
          <w:sz w:val="26"/>
          <w:szCs w:val="26"/>
          <w:highlight w:val="white"/>
        </w:rPr>
      </w:pPr>
    </w:p>
    <w:p w:rsidR="006835D0" w:rsidRDefault="006835D0">
      <w:pPr>
        <w:spacing w:line="312" w:lineRule="auto"/>
        <w:jc w:val="both"/>
        <w:outlineLvl w:val="0"/>
        <w:rPr>
          <w:b/>
          <w:bCs/>
          <w:color w:val="FF0000"/>
          <w:sz w:val="26"/>
          <w:szCs w:val="26"/>
        </w:rPr>
      </w:pPr>
    </w:p>
    <w:p w:rsidR="006835D0" w:rsidRDefault="006835D0">
      <w:pPr>
        <w:spacing w:line="312" w:lineRule="auto"/>
        <w:jc w:val="both"/>
        <w:outlineLvl w:val="0"/>
        <w:rPr>
          <w:b/>
          <w:bCs/>
          <w:color w:val="FF0000"/>
          <w:sz w:val="26"/>
          <w:szCs w:val="26"/>
        </w:rPr>
      </w:pPr>
    </w:p>
    <w:sectPr w:rsidR="006835D0">
      <w:headerReference w:type="default" r:id="rId13"/>
      <w:footerReference w:type="default" r:id="rId14"/>
      <w:headerReference w:type="first" r:id="rId15"/>
      <w:footerReference w:type="first" r:id="rId16"/>
      <w:pgSz w:w="11907" w:h="16839"/>
      <w:pgMar w:top="737" w:right="453" w:bottom="737" w:left="1134"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70" w:rsidRDefault="00BD6C70">
      <w:r>
        <w:separator/>
      </w:r>
    </w:p>
  </w:endnote>
  <w:endnote w:type="continuationSeparator" w:id="0">
    <w:p w:rsidR="00BD6C70" w:rsidRDefault="00BD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VnTime">
    <w:altName w:val="Courier New"/>
    <w:charset w:val="00"/>
    <w:family w:val="swiss"/>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D0" w:rsidRDefault="006835D0">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D0" w:rsidRDefault="006835D0">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70" w:rsidRDefault="00BD6C70">
      <w:r>
        <w:separator/>
      </w:r>
    </w:p>
  </w:footnote>
  <w:footnote w:type="continuationSeparator" w:id="0">
    <w:p w:rsidR="00BD6C70" w:rsidRDefault="00BD6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D0" w:rsidRDefault="006835D0">
    <w:pPr>
      <w:pStyle w:val="Header"/>
      <w:jc w:val="center"/>
    </w:pPr>
  </w:p>
  <w:p w:rsidR="006835D0" w:rsidRDefault="00683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986597"/>
    </w:sdtPr>
    <w:sdtEndPr/>
    <w:sdtContent>
      <w:p w:rsidR="006835D0" w:rsidRDefault="00E34C04">
        <w:pPr>
          <w:pStyle w:val="Header"/>
          <w:jc w:val="center"/>
        </w:pPr>
        <w:r>
          <w:fldChar w:fldCharType="begin"/>
        </w:r>
        <w:r>
          <w:instrText xml:space="preserve"> PAGE   \* MERGEFORMAT </w:instrText>
        </w:r>
        <w:r>
          <w:fldChar w:fldCharType="separate"/>
        </w:r>
        <w:r>
          <w:t>2</w:t>
        </w:r>
        <w:r>
          <w:fldChar w:fldCharType="end"/>
        </w:r>
      </w:p>
    </w:sdtContent>
  </w:sdt>
  <w:p w:rsidR="006835D0" w:rsidRDefault="00683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3B1EF"/>
    <w:multiLevelType w:val="singleLevel"/>
    <w:tmpl w:val="8E93B1EF"/>
    <w:lvl w:ilvl="0">
      <w:start w:val="1"/>
      <w:numFmt w:val="upperLetter"/>
      <w:suff w:val="space"/>
      <w:lvlText w:val="%1."/>
      <w:lvlJc w:val="left"/>
    </w:lvl>
  </w:abstractNum>
  <w:abstractNum w:abstractNumId="1">
    <w:nsid w:val="288392B0"/>
    <w:multiLevelType w:val="singleLevel"/>
    <w:tmpl w:val="288392B0"/>
    <w:lvl w:ilvl="0">
      <w:start w:val="1"/>
      <w:numFmt w:val="upperLetter"/>
      <w:suff w:val="space"/>
      <w:lvlText w:val="%1."/>
      <w:lvlJc w:val="left"/>
    </w:lvl>
  </w:abstractNum>
  <w:abstractNum w:abstractNumId="2">
    <w:nsid w:val="466B2FA6"/>
    <w:multiLevelType w:val="multilevel"/>
    <w:tmpl w:val="466B2FA6"/>
    <w:lvl w:ilvl="0">
      <w:start w:val="2"/>
      <w:numFmt w:val="bullet"/>
      <w:lvlText w:val="-"/>
      <w:lvlJc w:val="left"/>
      <w:pPr>
        <w:tabs>
          <w:tab w:val="left" w:pos="360"/>
        </w:tabs>
        <w:ind w:left="360" w:hanging="360"/>
      </w:pPr>
      <w:rPr>
        <w:rFonts w:ascii="VNI-Times" w:eastAsia="Times New Roman" w:hAnsi="VNI-Times"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0C029AC"/>
    <w:multiLevelType w:val="singleLevel"/>
    <w:tmpl w:val="70C029AC"/>
    <w:lvl w:ilvl="0">
      <w:start w:val="2"/>
      <w:numFmt w:val="decimal"/>
      <w:suff w:val="space"/>
      <w:lvlText w:val="%1."/>
      <w:lvlJc w:val="left"/>
      <w:pPr>
        <w:ind w:left="480"/>
      </w:pPr>
    </w:lvl>
  </w:abstractNum>
  <w:abstractNum w:abstractNumId="4">
    <w:nsid w:val="7F7B93B1"/>
    <w:multiLevelType w:val="singleLevel"/>
    <w:tmpl w:val="7F7B93B1"/>
    <w:lvl w:ilvl="0">
      <w:start w:val="1"/>
      <w:numFmt w:val="upperLetter"/>
      <w:suff w:val="space"/>
      <w:lvlText w:val="%1."/>
      <w:lvlJc w:val="left"/>
      <w:pPr>
        <w:ind w:left="678"/>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82"/>
    <w:rsid w:val="000010AF"/>
    <w:rsid w:val="00001EB9"/>
    <w:rsid w:val="00004DF5"/>
    <w:rsid w:val="00006F80"/>
    <w:rsid w:val="000112FE"/>
    <w:rsid w:val="00012945"/>
    <w:rsid w:val="00012A08"/>
    <w:rsid w:val="00013D8C"/>
    <w:rsid w:val="0001628F"/>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4F0E"/>
    <w:rsid w:val="000A57A1"/>
    <w:rsid w:val="000A5E45"/>
    <w:rsid w:val="000A74CE"/>
    <w:rsid w:val="000C1BEA"/>
    <w:rsid w:val="000C48B5"/>
    <w:rsid w:val="000C73D2"/>
    <w:rsid w:val="000D6E6B"/>
    <w:rsid w:val="000D7B7E"/>
    <w:rsid w:val="000E358A"/>
    <w:rsid w:val="000E7F19"/>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47C3"/>
    <w:rsid w:val="00135D4B"/>
    <w:rsid w:val="001402B9"/>
    <w:rsid w:val="00141389"/>
    <w:rsid w:val="001435F6"/>
    <w:rsid w:val="00145C60"/>
    <w:rsid w:val="0014673F"/>
    <w:rsid w:val="001471E4"/>
    <w:rsid w:val="00153F17"/>
    <w:rsid w:val="00154979"/>
    <w:rsid w:val="00160E61"/>
    <w:rsid w:val="001633F2"/>
    <w:rsid w:val="00170515"/>
    <w:rsid w:val="00171115"/>
    <w:rsid w:val="001712D9"/>
    <w:rsid w:val="001730EE"/>
    <w:rsid w:val="0017564B"/>
    <w:rsid w:val="00175A4B"/>
    <w:rsid w:val="00180568"/>
    <w:rsid w:val="00183169"/>
    <w:rsid w:val="001833FD"/>
    <w:rsid w:val="0018644F"/>
    <w:rsid w:val="00186D9C"/>
    <w:rsid w:val="00190B6E"/>
    <w:rsid w:val="00192338"/>
    <w:rsid w:val="00192D9E"/>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401F0"/>
    <w:rsid w:val="00243EE8"/>
    <w:rsid w:val="00245CA5"/>
    <w:rsid w:val="0025166B"/>
    <w:rsid w:val="002525EC"/>
    <w:rsid w:val="002637BA"/>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2D23"/>
    <w:rsid w:val="002E7592"/>
    <w:rsid w:val="002F190A"/>
    <w:rsid w:val="002F4C7E"/>
    <w:rsid w:val="00301421"/>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6107"/>
    <w:rsid w:val="00387094"/>
    <w:rsid w:val="003947C1"/>
    <w:rsid w:val="003A1A6C"/>
    <w:rsid w:val="003A1EDD"/>
    <w:rsid w:val="003A3DFB"/>
    <w:rsid w:val="003B2DBD"/>
    <w:rsid w:val="003B4F77"/>
    <w:rsid w:val="003B6FF1"/>
    <w:rsid w:val="003B7248"/>
    <w:rsid w:val="003C3D14"/>
    <w:rsid w:val="003C7E0D"/>
    <w:rsid w:val="003D2B3B"/>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038F"/>
    <w:rsid w:val="00456298"/>
    <w:rsid w:val="00471EA3"/>
    <w:rsid w:val="0047248B"/>
    <w:rsid w:val="00472E9A"/>
    <w:rsid w:val="00473DF9"/>
    <w:rsid w:val="00486ACE"/>
    <w:rsid w:val="004958EF"/>
    <w:rsid w:val="00495DAA"/>
    <w:rsid w:val="00495FC7"/>
    <w:rsid w:val="00497AA6"/>
    <w:rsid w:val="004A121A"/>
    <w:rsid w:val="004A7E0D"/>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3CC9"/>
    <w:rsid w:val="00504DE0"/>
    <w:rsid w:val="005068F1"/>
    <w:rsid w:val="00507CEE"/>
    <w:rsid w:val="00511355"/>
    <w:rsid w:val="0051357C"/>
    <w:rsid w:val="00517F95"/>
    <w:rsid w:val="00521966"/>
    <w:rsid w:val="0052616A"/>
    <w:rsid w:val="005323AD"/>
    <w:rsid w:val="00532B07"/>
    <w:rsid w:val="00532CB3"/>
    <w:rsid w:val="00533456"/>
    <w:rsid w:val="00536B3D"/>
    <w:rsid w:val="00541792"/>
    <w:rsid w:val="005453C2"/>
    <w:rsid w:val="00547350"/>
    <w:rsid w:val="00547C42"/>
    <w:rsid w:val="00550894"/>
    <w:rsid w:val="00551184"/>
    <w:rsid w:val="00556B43"/>
    <w:rsid w:val="00561AFC"/>
    <w:rsid w:val="005647D4"/>
    <w:rsid w:val="0056543B"/>
    <w:rsid w:val="00567C12"/>
    <w:rsid w:val="00570641"/>
    <w:rsid w:val="00570D01"/>
    <w:rsid w:val="005716F6"/>
    <w:rsid w:val="00572170"/>
    <w:rsid w:val="00572C9D"/>
    <w:rsid w:val="00573B67"/>
    <w:rsid w:val="00575C42"/>
    <w:rsid w:val="0057665B"/>
    <w:rsid w:val="00577C60"/>
    <w:rsid w:val="005853A9"/>
    <w:rsid w:val="0058601C"/>
    <w:rsid w:val="00586C8C"/>
    <w:rsid w:val="005907C5"/>
    <w:rsid w:val="00593866"/>
    <w:rsid w:val="00597245"/>
    <w:rsid w:val="005975C8"/>
    <w:rsid w:val="00597DEA"/>
    <w:rsid w:val="005A0059"/>
    <w:rsid w:val="005A51A6"/>
    <w:rsid w:val="005A78A6"/>
    <w:rsid w:val="005A7AA7"/>
    <w:rsid w:val="005B0385"/>
    <w:rsid w:val="005B295A"/>
    <w:rsid w:val="005B2D75"/>
    <w:rsid w:val="005B2F2C"/>
    <w:rsid w:val="005C2016"/>
    <w:rsid w:val="005C4256"/>
    <w:rsid w:val="005D6297"/>
    <w:rsid w:val="005E4BBE"/>
    <w:rsid w:val="005E5338"/>
    <w:rsid w:val="005F0D47"/>
    <w:rsid w:val="005F1548"/>
    <w:rsid w:val="005F316A"/>
    <w:rsid w:val="005F3A2B"/>
    <w:rsid w:val="005F412D"/>
    <w:rsid w:val="005F6866"/>
    <w:rsid w:val="005F68B2"/>
    <w:rsid w:val="00602E6B"/>
    <w:rsid w:val="0061389B"/>
    <w:rsid w:val="006176F9"/>
    <w:rsid w:val="00617EA8"/>
    <w:rsid w:val="006277FD"/>
    <w:rsid w:val="00627DC7"/>
    <w:rsid w:val="006300D3"/>
    <w:rsid w:val="00636904"/>
    <w:rsid w:val="006403EB"/>
    <w:rsid w:val="0064167B"/>
    <w:rsid w:val="00642B74"/>
    <w:rsid w:val="00653D44"/>
    <w:rsid w:val="006545B3"/>
    <w:rsid w:val="006546D1"/>
    <w:rsid w:val="00654FFE"/>
    <w:rsid w:val="0065519E"/>
    <w:rsid w:val="00660926"/>
    <w:rsid w:val="0066277B"/>
    <w:rsid w:val="00672339"/>
    <w:rsid w:val="00672D82"/>
    <w:rsid w:val="00673E11"/>
    <w:rsid w:val="006763E5"/>
    <w:rsid w:val="006802D7"/>
    <w:rsid w:val="00681131"/>
    <w:rsid w:val="00681BA6"/>
    <w:rsid w:val="006835D0"/>
    <w:rsid w:val="00683EC9"/>
    <w:rsid w:val="00686209"/>
    <w:rsid w:val="00690094"/>
    <w:rsid w:val="00690358"/>
    <w:rsid w:val="00697F1E"/>
    <w:rsid w:val="006A77C8"/>
    <w:rsid w:val="006B22FB"/>
    <w:rsid w:val="006B259B"/>
    <w:rsid w:val="006B4696"/>
    <w:rsid w:val="006B4D67"/>
    <w:rsid w:val="006B5110"/>
    <w:rsid w:val="006B57DF"/>
    <w:rsid w:val="006C24FC"/>
    <w:rsid w:val="006C4697"/>
    <w:rsid w:val="006C55B1"/>
    <w:rsid w:val="006C5F61"/>
    <w:rsid w:val="006C63D6"/>
    <w:rsid w:val="006C7CB7"/>
    <w:rsid w:val="006D3E80"/>
    <w:rsid w:val="006E0B3B"/>
    <w:rsid w:val="006E245F"/>
    <w:rsid w:val="006E4388"/>
    <w:rsid w:val="006E5272"/>
    <w:rsid w:val="00701080"/>
    <w:rsid w:val="00704EDF"/>
    <w:rsid w:val="007113EE"/>
    <w:rsid w:val="00712470"/>
    <w:rsid w:val="007216CC"/>
    <w:rsid w:val="00723831"/>
    <w:rsid w:val="00723B50"/>
    <w:rsid w:val="00736F69"/>
    <w:rsid w:val="007373D3"/>
    <w:rsid w:val="007472C3"/>
    <w:rsid w:val="007511C4"/>
    <w:rsid w:val="00753261"/>
    <w:rsid w:val="00754DD3"/>
    <w:rsid w:val="00757785"/>
    <w:rsid w:val="00760A77"/>
    <w:rsid w:val="00761BE7"/>
    <w:rsid w:val="0076776F"/>
    <w:rsid w:val="00770B69"/>
    <w:rsid w:val="00771DA0"/>
    <w:rsid w:val="007726A7"/>
    <w:rsid w:val="00773776"/>
    <w:rsid w:val="0077490C"/>
    <w:rsid w:val="00782328"/>
    <w:rsid w:val="00783C83"/>
    <w:rsid w:val="0078789B"/>
    <w:rsid w:val="00787B65"/>
    <w:rsid w:val="00791080"/>
    <w:rsid w:val="00794001"/>
    <w:rsid w:val="007A3067"/>
    <w:rsid w:val="007B39CF"/>
    <w:rsid w:val="007B4772"/>
    <w:rsid w:val="007C02EC"/>
    <w:rsid w:val="007C0E23"/>
    <w:rsid w:val="007C350A"/>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801831"/>
    <w:rsid w:val="00804211"/>
    <w:rsid w:val="00804758"/>
    <w:rsid w:val="008049F7"/>
    <w:rsid w:val="00805868"/>
    <w:rsid w:val="00813FB8"/>
    <w:rsid w:val="00817007"/>
    <w:rsid w:val="0082014C"/>
    <w:rsid w:val="0082285A"/>
    <w:rsid w:val="00831209"/>
    <w:rsid w:val="00832680"/>
    <w:rsid w:val="00832756"/>
    <w:rsid w:val="00834282"/>
    <w:rsid w:val="0083615B"/>
    <w:rsid w:val="00847073"/>
    <w:rsid w:val="00852BA4"/>
    <w:rsid w:val="00860721"/>
    <w:rsid w:val="008612C0"/>
    <w:rsid w:val="008654D2"/>
    <w:rsid w:val="0086764B"/>
    <w:rsid w:val="008676DD"/>
    <w:rsid w:val="00867A59"/>
    <w:rsid w:val="008828D2"/>
    <w:rsid w:val="00885A0E"/>
    <w:rsid w:val="00885A27"/>
    <w:rsid w:val="008873B3"/>
    <w:rsid w:val="0088753A"/>
    <w:rsid w:val="00895BAF"/>
    <w:rsid w:val="008A165E"/>
    <w:rsid w:val="008A4816"/>
    <w:rsid w:val="008A72E6"/>
    <w:rsid w:val="008B3CA7"/>
    <w:rsid w:val="008C478C"/>
    <w:rsid w:val="008D182D"/>
    <w:rsid w:val="008D4907"/>
    <w:rsid w:val="008D531C"/>
    <w:rsid w:val="008D5618"/>
    <w:rsid w:val="008E2DE6"/>
    <w:rsid w:val="008E3794"/>
    <w:rsid w:val="008F045D"/>
    <w:rsid w:val="008F19E4"/>
    <w:rsid w:val="008F3D82"/>
    <w:rsid w:val="008F429F"/>
    <w:rsid w:val="008F65E9"/>
    <w:rsid w:val="009015CF"/>
    <w:rsid w:val="0091345E"/>
    <w:rsid w:val="009204CA"/>
    <w:rsid w:val="00921EBF"/>
    <w:rsid w:val="0092710B"/>
    <w:rsid w:val="00930802"/>
    <w:rsid w:val="00937779"/>
    <w:rsid w:val="00937DF4"/>
    <w:rsid w:val="009412AC"/>
    <w:rsid w:val="0094141E"/>
    <w:rsid w:val="00941970"/>
    <w:rsid w:val="0094236F"/>
    <w:rsid w:val="00943E2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7629A"/>
    <w:rsid w:val="00987510"/>
    <w:rsid w:val="00990948"/>
    <w:rsid w:val="00990DB6"/>
    <w:rsid w:val="009A1672"/>
    <w:rsid w:val="009A550B"/>
    <w:rsid w:val="009B083E"/>
    <w:rsid w:val="009B5B4B"/>
    <w:rsid w:val="009B72D8"/>
    <w:rsid w:val="009C1EF0"/>
    <w:rsid w:val="009C251A"/>
    <w:rsid w:val="009C7E71"/>
    <w:rsid w:val="009D0601"/>
    <w:rsid w:val="009D09CD"/>
    <w:rsid w:val="009D0D71"/>
    <w:rsid w:val="009D444A"/>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325F"/>
    <w:rsid w:val="00A55051"/>
    <w:rsid w:val="00A553DC"/>
    <w:rsid w:val="00A663B8"/>
    <w:rsid w:val="00A71749"/>
    <w:rsid w:val="00A73119"/>
    <w:rsid w:val="00A73270"/>
    <w:rsid w:val="00A7658F"/>
    <w:rsid w:val="00A77A17"/>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1854"/>
    <w:rsid w:val="00AE3A63"/>
    <w:rsid w:val="00AF41E8"/>
    <w:rsid w:val="00AF4BA4"/>
    <w:rsid w:val="00AF4D96"/>
    <w:rsid w:val="00AF5A8E"/>
    <w:rsid w:val="00AF5B4A"/>
    <w:rsid w:val="00AF6425"/>
    <w:rsid w:val="00B06BA3"/>
    <w:rsid w:val="00B07002"/>
    <w:rsid w:val="00B14818"/>
    <w:rsid w:val="00B245BC"/>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3D49"/>
    <w:rsid w:val="00BB4BFF"/>
    <w:rsid w:val="00BB51E6"/>
    <w:rsid w:val="00BB5232"/>
    <w:rsid w:val="00BB59D7"/>
    <w:rsid w:val="00BB71C8"/>
    <w:rsid w:val="00BB7367"/>
    <w:rsid w:val="00BC4955"/>
    <w:rsid w:val="00BC52D8"/>
    <w:rsid w:val="00BC56ED"/>
    <w:rsid w:val="00BD6C70"/>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116E3"/>
    <w:rsid w:val="00C156AC"/>
    <w:rsid w:val="00C161AA"/>
    <w:rsid w:val="00C22FE8"/>
    <w:rsid w:val="00C258A0"/>
    <w:rsid w:val="00C26545"/>
    <w:rsid w:val="00C26AB1"/>
    <w:rsid w:val="00C304CE"/>
    <w:rsid w:val="00C30FEE"/>
    <w:rsid w:val="00C32495"/>
    <w:rsid w:val="00C40513"/>
    <w:rsid w:val="00C4282F"/>
    <w:rsid w:val="00C55928"/>
    <w:rsid w:val="00C55C58"/>
    <w:rsid w:val="00C629EA"/>
    <w:rsid w:val="00C64424"/>
    <w:rsid w:val="00C6577E"/>
    <w:rsid w:val="00C708F7"/>
    <w:rsid w:val="00C71E66"/>
    <w:rsid w:val="00C72375"/>
    <w:rsid w:val="00C93432"/>
    <w:rsid w:val="00C95A2C"/>
    <w:rsid w:val="00CB0C5E"/>
    <w:rsid w:val="00CB47B5"/>
    <w:rsid w:val="00CB7FBD"/>
    <w:rsid w:val="00CC1D6F"/>
    <w:rsid w:val="00CC44C3"/>
    <w:rsid w:val="00CC7C5B"/>
    <w:rsid w:val="00CD45C3"/>
    <w:rsid w:val="00CE09CE"/>
    <w:rsid w:val="00CF0290"/>
    <w:rsid w:val="00CF2917"/>
    <w:rsid w:val="00CF2FE8"/>
    <w:rsid w:val="00CF5ECF"/>
    <w:rsid w:val="00CF722C"/>
    <w:rsid w:val="00D005C4"/>
    <w:rsid w:val="00D038F8"/>
    <w:rsid w:val="00D05B4A"/>
    <w:rsid w:val="00D10421"/>
    <w:rsid w:val="00D1209F"/>
    <w:rsid w:val="00D12D76"/>
    <w:rsid w:val="00D21520"/>
    <w:rsid w:val="00D24F6B"/>
    <w:rsid w:val="00D270EE"/>
    <w:rsid w:val="00D304AA"/>
    <w:rsid w:val="00D30E1C"/>
    <w:rsid w:val="00D31A54"/>
    <w:rsid w:val="00D35677"/>
    <w:rsid w:val="00D35B28"/>
    <w:rsid w:val="00D4280C"/>
    <w:rsid w:val="00D43C5A"/>
    <w:rsid w:val="00D45514"/>
    <w:rsid w:val="00D52372"/>
    <w:rsid w:val="00D5494F"/>
    <w:rsid w:val="00D561A3"/>
    <w:rsid w:val="00D56EA2"/>
    <w:rsid w:val="00D56F74"/>
    <w:rsid w:val="00D57FD1"/>
    <w:rsid w:val="00D6388D"/>
    <w:rsid w:val="00D64217"/>
    <w:rsid w:val="00D7107D"/>
    <w:rsid w:val="00D72FBB"/>
    <w:rsid w:val="00D735C3"/>
    <w:rsid w:val="00D80D4F"/>
    <w:rsid w:val="00D860AF"/>
    <w:rsid w:val="00D9099C"/>
    <w:rsid w:val="00D93A60"/>
    <w:rsid w:val="00D93CA8"/>
    <w:rsid w:val="00D93F7C"/>
    <w:rsid w:val="00D9419A"/>
    <w:rsid w:val="00D95990"/>
    <w:rsid w:val="00D96B5F"/>
    <w:rsid w:val="00DA2317"/>
    <w:rsid w:val="00DA306B"/>
    <w:rsid w:val="00DA56F6"/>
    <w:rsid w:val="00DB5365"/>
    <w:rsid w:val="00DB5889"/>
    <w:rsid w:val="00DC2E7F"/>
    <w:rsid w:val="00DC6721"/>
    <w:rsid w:val="00DD3285"/>
    <w:rsid w:val="00DD3878"/>
    <w:rsid w:val="00DE3982"/>
    <w:rsid w:val="00DE4078"/>
    <w:rsid w:val="00DE4081"/>
    <w:rsid w:val="00DE6A43"/>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30821"/>
    <w:rsid w:val="00E34C04"/>
    <w:rsid w:val="00E35EDE"/>
    <w:rsid w:val="00E36565"/>
    <w:rsid w:val="00E47704"/>
    <w:rsid w:val="00E53390"/>
    <w:rsid w:val="00E564AB"/>
    <w:rsid w:val="00E5662F"/>
    <w:rsid w:val="00E7140A"/>
    <w:rsid w:val="00E742F1"/>
    <w:rsid w:val="00E82B2D"/>
    <w:rsid w:val="00E84C92"/>
    <w:rsid w:val="00E85D8C"/>
    <w:rsid w:val="00E90AF5"/>
    <w:rsid w:val="00E92D96"/>
    <w:rsid w:val="00E93068"/>
    <w:rsid w:val="00E94633"/>
    <w:rsid w:val="00E962F1"/>
    <w:rsid w:val="00EA4ED6"/>
    <w:rsid w:val="00EA568B"/>
    <w:rsid w:val="00EA7C45"/>
    <w:rsid w:val="00EB0721"/>
    <w:rsid w:val="00EB223A"/>
    <w:rsid w:val="00EB626D"/>
    <w:rsid w:val="00EC1A2B"/>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7B11"/>
    <w:rsid w:val="00F40435"/>
    <w:rsid w:val="00F41FEB"/>
    <w:rsid w:val="00F50486"/>
    <w:rsid w:val="00F5445B"/>
    <w:rsid w:val="00F55807"/>
    <w:rsid w:val="00F57514"/>
    <w:rsid w:val="00F608C6"/>
    <w:rsid w:val="00F73809"/>
    <w:rsid w:val="00F8069B"/>
    <w:rsid w:val="00F87411"/>
    <w:rsid w:val="00F954D6"/>
    <w:rsid w:val="00F95B2A"/>
    <w:rsid w:val="00F95F99"/>
    <w:rsid w:val="00FA5E97"/>
    <w:rsid w:val="00FA6B82"/>
    <w:rsid w:val="00FB3AAF"/>
    <w:rsid w:val="00FB5C8D"/>
    <w:rsid w:val="00FB74A7"/>
    <w:rsid w:val="00FC04E8"/>
    <w:rsid w:val="00FC54BF"/>
    <w:rsid w:val="00FD0F40"/>
    <w:rsid w:val="00FD758A"/>
    <w:rsid w:val="00FE0613"/>
    <w:rsid w:val="00FE25DB"/>
    <w:rsid w:val="00FE4287"/>
    <w:rsid w:val="00FE6078"/>
    <w:rsid w:val="00FF214C"/>
    <w:rsid w:val="00FF3254"/>
    <w:rsid w:val="00FF3338"/>
    <w:rsid w:val="00FF4C1A"/>
    <w:rsid w:val="00FF5CDA"/>
    <w:rsid w:val="01FEFB2E"/>
    <w:rsid w:val="08FC3249"/>
    <w:rsid w:val="0B07576F"/>
    <w:rsid w:val="0E6658C9"/>
    <w:rsid w:val="0FB516DA"/>
    <w:rsid w:val="11644637"/>
    <w:rsid w:val="16DF479D"/>
    <w:rsid w:val="1821C632"/>
    <w:rsid w:val="184D1031"/>
    <w:rsid w:val="1A1AACDE"/>
    <w:rsid w:val="1EBD6675"/>
    <w:rsid w:val="1EC72E05"/>
    <w:rsid w:val="20C752AF"/>
    <w:rsid w:val="21C453F2"/>
    <w:rsid w:val="25BB8318"/>
    <w:rsid w:val="287F8580"/>
    <w:rsid w:val="2CDF6DD1"/>
    <w:rsid w:val="36082E7D"/>
    <w:rsid w:val="3B182031"/>
    <w:rsid w:val="45B91847"/>
    <w:rsid w:val="47EA2A89"/>
    <w:rsid w:val="489508E3"/>
    <w:rsid w:val="53481F3A"/>
    <w:rsid w:val="540C29E0"/>
    <w:rsid w:val="57D01B2E"/>
    <w:rsid w:val="58C6BE5E"/>
    <w:rsid w:val="5C0469A0"/>
    <w:rsid w:val="5C717285"/>
    <w:rsid w:val="63907C87"/>
    <w:rsid w:val="63C784E1"/>
    <w:rsid w:val="68FF26E4"/>
    <w:rsid w:val="72BB5388"/>
    <w:rsid w:val="745841E9"/>
    <w:rsid w:val="779C08F5"/>
    <w:rsid w:val="77F92E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uiPriority="1" w:unhideWhenUsed="0" w:qFormat="1"/>
    <w:lsdException w:name="Subtitl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480" w:after="120"/>
      <w:contextualSpacing/>
      <w:outlineLvl w:val="0"/>
    </w:pPr>
    <w:rPr>
      <w:b/>
      <w:color w:val="000000"/>
      <w:sz w:val="48"/>
      <w:szCs w:val="48"/>
    </w:rPr>
  </w:style>
  <w:style w:type="paragraph" w:styleId="Heading2">
    <w:name w:val="heading 2"/>
    <w:basedOn w:val="Normal"/>
    <w:next w:val="Normal"/>
    <w:qFormat/>
    <w:pPr>
      <w:keepNext/>
      <w:keepLines/>
      <w:spacing w:before="360" w:after="80"/>
      <w:contextualSpacing/>
      <w:outlineLvl w:val="1"/>
    </w:pPr>
    <w:rPr>
      <w:b/>
      <w:color w:val="000000"/>
      <w:sz w:val="36"/>
      <w:szCs w:val="36"/>
    </w:rPr>
  </w:style>
  <w:style w:type="paragraph" w:styleId="Heading3">
    <w:name w:val="heading 3"/>
    <w:basedOn w:val="Normal"/>
    <w:next w:val="Normal"/>
    <w:qFormat/>
    <w:pPr>
      <w:keepNext/>
      <w:keepLines/>
      <w:spacing w:before="280" w:after="80"/>
      <w:contextualSpacing/>
      <w:outlineLvl w:val="2"/>
    </w:pPr>
    <w:rPr>
      <w:b/>
      <w:color w:val="000000"/>
      <w:sz w:val="28"/>
      <w:szCs w:val="28"/>
    </w:rPr>
  </w:style>
  <w:style w:type="paragraph" w:styleId="Heading4">
    <w:name w:val="heading 4"/>
    <w:basedOn w:val="Normal"/>
    <w:next w:val="Normal"/>
    <w:qFormat/>
    <w:pPr>
      <w:keepNext/>
      <w:keepLines/>
      <w:spacing w:before="240" w:after="40"/>
      <w:contextualSpacing/>
      <w:outlineLvl w:val="3"/>
    </w:pPr>
    <w:rPr>
      <w:b/>
      <w:color w:val="000000"/>
    </w:rPr>
  </w:style>
  <w:style w:type="paragraph" w:styleId="Heading5">
    <w:name w:val="heading 5"/>
    <w:basedOn w:val="Normal"/>
    <w:next w:val="Normal"/>
    <w:qFormat/>
    <w:pPr>
      <w:keepNext/>
      <w:keepLines/>
      <w:spacing w:before="220" w:after="40"/>
      <w:contextualSpacing/>
      <w:outlineLvl w:val="4"/>
    </w:pPr>
    <w:rPr>
      <w:b/>
      <w:color w:val="000000"/>
      <w:sz w:val="22"/>
      <w:szCs w:val="22"/>
    </w:rPr>
  </w:style>
  <w:style w:type="paragraph" w:styleId="Heading6">
    <w:name w:val="heading 6"/>
    <w:basedOn w:val="Normal"/>
    <w:next w:val="Normal"/>
    <w:qFormat/>
    <w:pPr>
      <w:keepNext/>
      <w:keepLines/>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spacing w:after="120"/>
    </w:pPr>
  </w:style>
  <w:style w:type="paragraph" w:styleId="BodyText2">
    <w:name w:val="Body Text 2"/>
    <w:basedOn w:val="Normal"/>
    <w:link w:val="BodyText2Char"/>
    <w:qFormat/>
    <w:pPr>
      <w:jc w:val="center"/>
    </w:pPr>
    <w:rPr>
      <w:rFonts w:ascii=".VnTime" w:hAnsi=".VnTime"/>
      <w:b/>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table" w:styleId="TableGrid">
    <w:name w:val="Table Grid"/>
    <w:basedOn w:val="TableNormal"/>
    <w:uiPriority w:val="39"/>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contextualSpacing/>
    </w:pPr>
    <w:rPr>
      <w:b/>
      <w:color w:val="000000"/>
      <w:sz w:val="72"/>
      <w:szCs w:val="72"/>
    </w:rPr>
  </w:style>
  <w:style w:type="table" w:customStyle="1" w:styleId="Style11">
    <w:name w:val="_Style 11"/>
    <w:basedOn w:val="TableNormal"/>
    <w:qFormat/>
    <w:tblPr>
      <w:tblCellMar>
        <w:left w:w="115" w:type="dxa"/>
        <w:right w:w="115"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left w:w="115" w:type="dxa"/>
        <w:right w:w="115" w:type="dxa"/>
      </w:tblCellMar>
    </w:tblPr>
  </w:style>
  <w:style w:type="table" w:customStyle="1" w:styleId="Style14">
    <w:name w:val="_Style 14"/>
    <w:basedOn w:val="TableNormal"/>
    <w:qFormat/>
    <w:tblPr>
      <w:tblCellMar>
        <w:left w:w="115" w:type="dxa"/>
        <w:right w:w="115"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2Char">
    <w:name w:val="Body Text 2 Char"/>
    <w:basedOn w:val="DefaultParagraphFont"/>
    <w:link w:val="BodyText2"/>
    <w:qFormat/>
    <w:rPr>
      <w:rFonts w:ascii=".VnTime" w:hAnsi=".VnTime"/>
      <w:b/>
      <w:color w:val="auto"/>
      <w:sz w:val="24"/>
      <w:szCs w:val="24"/>
    </w:rPr>
  </w:style>
  <w:style w:type="character" w:customStyle="1" w:styleId="BodyTextChar">
    <w:name w:val="Body Text Char"/>
    <w:basedOn w:val="DefaultParagraphFont"/>
    <w:link w:val="BodyText"/>
    <w:qFormat/>
    <w:rPr>
      <w:color w:val="auto"/>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1"/>
    <w:qFormat/>
    <w:pPr>
      <w:ind w:left="720"/>
      <w:contextualSpacing/>
    </w:pPr>
    <w:rPr>
      <w:color w:val="000000"/>
      <w:sz w:val="20"/>
      <w:szCs w:val="20"/>
    </w:rPr>
  </w:style>
  <w:style w:type="paragraph" w:customStyle="1" w:styleId="Nidung">
    <w:name w:val="Nội dung"/>
    <w:qFormat/>
    <w:rPr>
      <w:rFonts w:eastAsia="Arial Unicode MS" w:cs="Arial Unicode MS"/>
      <w:color w:val="000000"/>
      <w:sz w:val="24"/>
      <w:szCs w:val="24"/>
      <w:u w:color="000000"/>
    </w:rPr>
  </w:style>
  <w:style w:type="character" w:customStyle="1" w:styleId="HeaderChar">
    <w:name w:val="Header Char"/>
    <w:basedOn w:val="DefaultParagraphFont"/>
    <w:link w:val="Header"/>
    <w:uiPriority w:val="99"/>
    <w:qFormat/>
    <w:rPr>
      <w:color w:val="auto"/>
      <w:sz w:val="24"/>
      <w:szCs w:val="24"/>
    </w:rPr>
  </w:style>
  <w:style w:type="character" w:customStyle="1" w:styleId="FooterChar">
    <w:name w:val="Footer Char"/>
    <w:basedOn w:val="DefaultParagraphFont"/>
    <w:link w:val="Footer"/>
    <w:uiPriority w:val="99"/>
    <w:qFormat/>
    <w:rPr>
      <w:color w:val="auto"/>
      <w:sz w:val="24"/>
      <w:szCs w:val="24"/>
    </w:rPr>
  </w:style>
  <w:style w:type="paragraph" w:styleId="NoSpacing">
    <w:name w:val="No Spacing"/>
    <w:uiPriority w:val="1"/>
    <w:qFormat/>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TableParagraph">
    <w:name w:val="Table Paragraph"/>
    <w:basedOn w:val="Normal"/>
    <w:uiPriority w:val="1"/>
    <w:qFormat/>
    <w:pPr>
      <w:widowControl w:val="0"/>
      <w:autoSpaceDE w:val="0"/>
      <w:autoSpaceDN w:val="0"/>
      <w:spacing w:line="301" w:lineRule="exact"/>
    </w:pPr>
    <w:rPr>
      <w:sz w:val="22"/>
      <w:szCs w:val="22"/>
    </w:rPr>
  </w:style>
  <w:style w:type="character" w:customStyle="1" w:styleId="BodyText20">
    <w:name w:val="Body Text2"/>
    <w:basedOn w:val="DefaultParagraphFont"/>
    <w:qFormat/>
    <w:rPr>
      <w:rFonts w:ascii="Times New Roman" w:eastAsia="Times New Roman" w:hAnsi="Times New Roman" w:cs="Times New Roman"/>
      <w:color w:val="000000"/>
      <w:spacing w:val="0"/>
      <w:w w:val="100"/>
      <w:position w:val="0"/>
      <w:sz w:val="25"/>
      <w:szCs w:val="25"/>
      <w:u w:val="none"/>
      <w:lang w:val="vi-VN"/>
    </w:rPr>
  </w:style>
  <w:style w:type="character" w:customStyle="1" w:styleId="Bodytext0">
    <w:name w:val="Body text_"/>
    <w:basedOn w:val="DefaultParagraphFont"/>
    <w:link w:val="BodyText3"/>
    <w:qFormat/>
    <w:rPr>
      <w:sz w:val="25"/>
      <w:szCs w:val="25"/>
      <w:shd w:val="clear" w:color="auto" w:fill="FFFFFF"/>
    </w:rPr>
  </w:style>
  <w:style w:type="paragraph" w:customStyle="1" w:styleId="BodyText3">
    <w:name w:val="Body Text3"/>
    <w:basedOn w:val="Normal"/>
    <w:link w:val="Bodytext0"/>
    <w:qFormat/>
    <w:pPr>
      <w:widowControl w:val="0"/>
      <w:shd w:val="clear" w:color="auto" w:fill="FFFFFF"/>
      <w:spacing w:line="293" w:lineRule="exact"/>
      <w:jc w:val="both"/>
    </w:pPr>
    <w:rPr>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uiPriority="1" w:unhideWhenUsed="0" w:qFormat="1"/>
    <w:lsdException w:name="Subtitl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480" w:after="120"/>
      <w:contextualSpacing/>
      <w:outlineLvl w:val="0"/>
    </w:pPr>
    <w:rPr>
      <w:b/>
      <w:color w:val="000000"/>
      <w:sz w:val="48"/>
      <w:szCs w:val="48"/>
    </w:rPr>
  </w:style>
  <w:style w:type="paragraph" w:styleId="Heading2">
    <w:name w:val="heading 2"/>
    <w:basedOn w:val="Normal"/>
    <w:next w:val="Normal"/>
    <w:qFormat/>
    <w:pPr>
      <w:keepNext/>
      <w:keepLines/>
      <w:spacing w:before="360" w:after="80"/>
      <w:contextualSpacing/>
      <w:outlineLvl w:val="1"/>
    </w:pPr>
    <w:rPr>
      <w:b/>
      <w:color w:val="000000"/>
      <w:sz w:val="36"/>
      <w:szCs w:val="36"/>
    </w:rPr>
  </w:style>
  <w:style w:type="paragraph" w:styleId="Heading3">
    <w:name w:val="heading 3"/>
    <w:basedOn w:val="Normal"/>
    <w:next w:val="Normal"/>
    <w:qFormat/>
    <w:pPr>
      <w:keepNext/>
      <w:keepLines/>
      <w:spacing w:before="280" w:after="80"/>
      <w:contextualSpacing/>
      <w:outlineLvl w:val="2"/>
    </w:pPr>
    <w:rPr>
      <w:b/>
      <w:color w:val="000000"/>
      <w:sz w:val="28"/>
      <w:szCs w:val="28"/>
    </w:rPr>
  </w:style>
  <w:style w:type="paragraph" w:styleId="Heading4">
    <w:name w:val="heading 4"/>
    <w:basedOn w:val="Normal"/>
    <w:next w:val="Normal"/>
    <w:qFormat/>
    <w:pPr>
      <w:keepNext/>
      <w:keepLines/>
      <w:spacing w:before="240" w:after="40"/>
      <w:contextualSpacing/>
      <w:outlineLvl w:val="3"/>
    </w:pPr>
    <w:rPr>
      <w:b/>
      <w:color w:val="000000"/>
    </w:rPr>
  </w:style>
  <w:style w:type="paragraph" w:styleId="Heading5">
    <w:name w:val="heading 5"/>
    <w:basedOn w:val="Normal"/>
    <w:next w:val="Normal"/>
    <w:qFormat/>
    <w:pPr>
      <w:keepNext/>
      <w:keepLines/>
      <w:spacing w:before="220" w:after="40"/>
      <w:contextualSpacing/>
      <w:outlineLvl w:val="4"/>
    </w:pPr>
    <w:rPr>
      <w:b/>
      <w:color w:val="000000"/>
      <w:sz w:val="22"/>
      <w:szCs w:val="22"/>
    </w:rPr>
  </w:style>
  <w:style w:type="paragraph" w:styleId="Heading6">
    <w:name w:val="heading 6"/>
    <w:basedOn w:val="Normal"/>
    <w:next w:val="Normal"/>
    <w:qFormat/>
    <w:pPr>
      <w:keepNext/>
      <w:keepLines/>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spacing w:after="120"/>
    </w:pPr>
  </w:style>
  <w:style w:type="paragraph" w:styleId="BodyText2">
    <w:name w:val="Body Text 2"/>
    <w:basedOn w:val="Normal"/>
    <w:link w:val="BodyText2Char"/>
    <w:qFormat/>
    <w:pPr>
      <w:jc w:val="center"/>
    </w:pPr>
    <w:rPr>
      <w:rFonts w:ascii=".VnTime" w:hAnsi=".VnTime"/>
      <w:b/>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table" w:styleId="TableGrid">
    <w:name w:val="Table Grid"/>
    <w:basedOn w:val="TableNormal"/>
    <w:uiPriority w:val="39"/>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contextualSpacing/>
    </w:pPr>
    <w:rPr>
      <w:b/>
      <w:color w:val="000000"/>
      <w:sz w:val="72"/>
      <w:szCs w:val="72"/>
    </w:rPr>
  </w:style>
  <w:style w:type="table" w:customStyle="1" w:styleId="Style11">
    <w:name w:val="_Style 11"/>
    <w:basedOn w:val="TableNormal"/>
    <w:qFormat/>
    <w:tblPr>
      <w:tblCellMar>
        <w:left w:w="115" w:type="dxa"/>
        <w:right w:w="115"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left w:w="115" w:type="dxa"/>
        <w:right w:w="115" w:type="dxa"/>
      </w:tblCellMar>
    </w:tblPr>
  </w:style>
  <w:style w:type="table" w:customStyle="1" w:styleId="Style14">
    <w:name w:val="_Style 14"/>
    <w:basedOn w:val="TableNormal"/>
    <w:qFormat/>
    <w:tblPr>
      <w:tblCellMar>
        <w:left w:w="115" w:type="dxa"/>
        <w:right w:w="115"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2Char">
    <w:name w:val="Body Text 2 Char"/>
    <w:basedOn w:val="DefaultParagraphFont"/>
    <w:link w:val="BodyText2"/>
    <w:qFormat/>
    <w:rPr>
      <w:rFonts w:ascii=".VnTime" w:hAnsi=".VnTime"/>
      <w:b/>
      <w:color w:val="auto"/>
      <w:sz w:val="24"/>
      <w:szCs w:val="24"/>
    </w:rPr>
  </w:style>
  <w:style w:type="character" w:customStyle="1" w:styleId="BodyTextChar">
    <w:name w:val="Body Text Char"/>
    <w:basedOn w:val="DefaultParagraphFont"/>
    <w:link w:val="BodyText"/>
    <w:qFormat/>
    <w:rPr>
      <w:color w:val="auto"/>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1"/>
    <w:qFormat/>
    <w:pPr>
      <w:ind w:left="720"/>
      <w:contextualSpacing/>
    </w:pPr>
    <w:rPr>
      <w:color w:val="000000"/>
      <w:sz w:val="20"/>
      <w:szCs w:val="20"/>
    </w:rPr>
  </w:style>
  <w:style w:type="paragraph" w:customStyle="1" w:styleId="Nidung">
    <w:name w:val="Nội dung"/>
    <w:qFormat/>
    <w:rPr>
      <w:rFonts w:eastAsia="Arial Unicode MS" w:cs="Arial Unicode MS"/>
      <w:color w:val="000000"/>
      <w:sz w:val="24"/>
      <w:szCs w:val="24"/>
      <w:u w:color="000000"/>
    </w:rPr>
  </w:style>
  <w:style w:type="character" w:customStyle="1" w:styleId="HeaderChar">
    <w:name w:val="Header Char"/>
    <w:basedOn w:val="DefaultParagraphFont"/>
    <w:link w:val="Header"/>
    <w:uiPriority w:val="99"/>
    <w:qFormat/>
    <w:rPr>
      <w:color w:val="auto"/>
      <w:sz w:val="24"/>
      <w:szCs w:val="24"/>
    </w:rPr>
  </w:style>
  <w:style w:type="character" w:customStyle="1" w:styleId="FooterChar">
    <w:name w:val="Footer Char"/>
    <w:basedOn w:val="DefaultParagraphFont"/>
    <w:link w:val="Footer"/>
    <w:uiPriority w:val="99"/>
    <w:qFormat/>
    <w:rPr>
      <w:color w:val="auto"/>
      <w:sz w:val="24"/>
      <w:szCs w:val="24"/>
    </w:rPr>
  </w:style>
  <w:style w:type="paragraph" w:styleId="NoSpacing">
    <w:name w:val="No Spacing"/>
    <w:uiPriority w:val="1"/>
    <w:qFormat/>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TableParagraph">
    <w:name w:val="Table Paragraph"/>
    <w:basedOn w:val="Normal"/>
    <w:uiPriority w:val="1"/>
    <w:qFormat/>
    <w:pPr>
      <w:widowControl w:val="0"/>
      <w:autoSpaceDE w:val="0"/>
      <w:autoSpaceDN w:val="0"/>
      <w:spacing w:line="301" w:lineRule="exact"/>
    </w:pPr>
    <w:rPr>
      <w:sz w:val="22"/>
      <w:szCs w:val="22"/>
    </w:rPr>
  </w:style>
  <w:style w:type="character" w:customStyle="1" w:styleId="BodyText20">
    <w:name w:val="Body Text2"/>
    <w:basedOn w:val="DefaultParagraphFont"/>
    <w:qFormat/>
    <w:rPr>
      <w:rFonts w:ascii="Times New Roman" w:eastAsia="Times New Roman" w:hAnsi="Times New Roman" w:cs="Times New Roman"/>
      <w:color w:val="000000"/>
      <w:spacing w:val="0"/>
      <w:w w:val="100"/>
      <w:position w:val="0"/>
      <w:sz w:val="25"/>
      <w:szCs w:val="25"/>
      <w:u w:val="none"/>
      <w:lang w:val="vi-VN"/>
    </w:rPr>
  </w:style>
  <w:style w:type="character" w:customStyle="1" w:styleId="Bodytext0">
    <w:name w:val="Body text_"/>
    <w:basedOn w:val="DefaultParagraphFont"/>
    <w:link w:val="BodyText3"/>
    <w:qFormat/>
    <w:rPr>
      <w:sz w:val="25"/>
      <w:szCs w:val="25"/>
      <w:shd w:val="clear" w:color="auto" w:fill="FFFFFF"/>
    </w:rPr>
  </w:style>
  <w:style w:type="paragraph" w:customStyle="1" w:styleId="BodyText3">
    <w:name w:val="Body Text3"/>
    <w:basedOn w:val="Normal"/>
    <w:link w:val="Bodytext0"/>
    <w:qFormat/>
    <w:pPr>
      <w:widowControl w:val="0"/>
      <w:shd w:val="clear" w:color="auto" w:fill="FFFFFF"/>
      <w:spacing w:line="293" w:lineRule="exact"/>
      <w:jc w:val="both"/>
    </w:pPr>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2.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48CDEE-5436-4378-9BB7-AACAA320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Chu Nguyen Chuong</cp:lastModifiedBy>
  <cp:revision>26</cp:revision>
  <cp:lastPrinted>2019-09-26T03:59:00Z</cp:lastPrinted>
  <dcterms:created xsi:type="dcterms:W3CDTF">2021-09-18T11:05:00Z</dcterms:created>
  <dcterms:modified xsi:type="dcterms:W3CDTF">2021-10-05T02:19:00Z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y fmtid="{D5CDD505-2E9C-101B-9397-08002B2CF9AE}" pid="3" name="KSOProductBuildVer">
    <vt:lpwstr>1033-11.2.0.10323</vt:lpwstr>
  </property>
  <property fmtid="{D5CDD505-2E9C-101B-9397-08002B2CF9AE}" pid="4" name="ICV">
    <vt:lpwstr>0063B73F70754554A7104D47D74C6AE1</vt:lpwstr>
  </property>
</Properties>
</file>